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4E03" w:rsidRDefault="00704E03">
      <w:pPr>
        <w:rPr>
          <w:rFonts w:ascii="仿宋_GB2312" w:eastAsia="仿宋_GB2312"/>
          <w:sz w:val="32"/>
        </w:rPr>
      </w:pPr>
      <w:r>
        <w:rPr>
          <w:rFonts w:ascii="仿宋_GB2312" w:eastAsia="仿宋_GB2312" w:hint="eastAsia"/>
          <w:sz w:val="32"/>
        </w:rPr>
        <w:t>附件：</w:t>
      </w:r>
    </w:p>
    <w:p w:rsidR="00704E03" w:rsidRDefault="00704E03">
      <w:pPr>
        <w:jc w:val="center"/>
        <w:rPr>
          <w:b/>
          <w:sz w:val="32"/>
        </w:rPr>
      </w:pPr>
    </w:p>
    <w:p w:rsidR="00704E03" w:rsidRDefault="00704E03">
      <w:pPr>
        <w:jc w:val="center"/>
        <w:rPr>
          <w:b/>
          <w:sz w:val="32"/>
        </w:rPr>
      </w:pPr>
    </w:p>
    <w:p w:rsidR="00704E03" w:rsidRDefault="00704E03">
      <w:pPr>
        <w:jc w:val="center"/>
        <w:rPr>
          <w:rFonts w:eastAsia="华文中宋"/>
          <w:b/>
          <w:sz w:val="44"/>
        </w:rPr>
      </w:pPr>
      <w:r>
        <w:rPr>
          <w:rFonts w:eastAsia="华文中宋"/>
          <w:b/>
          <w:sz w:val="44"/>
        </w:rPr>
        <w:t>证券公司合</w:t>
      </w:r>
      <w:proofErr w:type="gramStart"/>
      <w:r>
        <w:rPr>
          <w:rFonts w:eastAsia="华文中宋"/>
          <w:b/>
          <w:sz w:val="44"/>
        </w:rPr>
        <w:t>规</w:t>
      </w:r>
      <w:proofErr w:type="gramEnd"/>
      <w:r>
        <w:rPr>
          <w:rFonts w:eastAsia="华文中宋"/>
          <w:b/>
          <w:sz w:val="44"/>
        </w:rPr>
        <w:t>管理人员胜任能力</w:t>
      </w:r>
    </w:p>
    <w:p w:rsidR="00704E03" w:rsidRDefault="00704E03">
      <w:pPr>
        <w:jc w:val="center"/>
        <w:rPr>
          <w:rFonts w:eastAsia="华文中宋"/>
          <w:b/>
          <w:sz w:val="44"/>
        </w:rPr>
      </w:pPr>
      <w:r>
        <w:rPr>
          <w:rFonts w:eastAsia="华文中宋"/>
          <w:b/>
          <w:sz w:val="44"/>
        </w:rPr>
        <w:t>测试大纲（</w:t>
      </w:r>
      <w:r>
        <w:rPr>
          <w:rFonts w:eastAsia="华文中宋"/>
          <w:b/>
          <w:sz w:val="44"/>
        </w:rPr>
        <w:t>20</w:t>
      </w:r>
      <w:r>
        <w:rPr>
          <w:rFonts w:eastAsia="华文中宋" w:hint="eastAsia"/>
          <w:b/>
          <w:sz w:val="44"/>
        </w:rPr>
        <w:t>20</w:t>
      </w:r>
      <w:r>
        <w:rPr>
          <w:rFonts w:eastAsia="华文中宋"/>
          <w:b/>
          <w:sz w:val="44"/>
        </w:rPr>
        <w:t>）</w:t>
      </w:r>
    </w:p>
    <w:p w:rsidR="00704E03" w:rsidRDefault="00704E03">
      <w:pPr>
        <w:jc w:val="center"/>
        <w:rPr>
          <w:rFonts w:ascii="楷体_GB2312" w:eastAsia="楷体_GB2312"/>
          <w:sz w:val="32"/>
          <w:szCs w:val="32"/>
        </w:rPr>
      </w:pPr>
    </w:p>
    <w:p w:rsidR="00704E03" w:rsidRDefault="00704E03">
      <w:pPr>
        <w:jc w:val="center"/>
        <w:rPr>
          <w:rFonts w:eastAsia="华文中宋"/>
          <w:b/>
          <w:sz w:val="44"/>
        </w:rPr>
      </w:pPr>
    </w:p>
    <w:p w:rsidR="00704E03" w:rsidRDefault="00704E03">
      <w:pPr>
        <w:jc w:val="center"/>
        <w:rPr>
          <w:b/>
          <w:sz w:val="44"/>
        </w:rPr>
      </w:pPr>
      <w:r>
        <w:rPr>
          <w:rFonts w:hint="eastAsia"/>
          <w:b/>
          <w:sz w:val="44"/>
        </w:rPr>
        <w:t xml:space="preserve">  </w:t>
      </w:r>
    </w:p>
    <w:p w:rsidR="00704E03" w:rsidRDefault="00704E03">
      <w:pPr>
        <w:jc w:val="center"/>
        <w:rPr>
          <w:b/>
          <w:sz w:val="44"/>
        </w:rPr>
      </w:pPr>
    </w:p>
    <w:p w:rsidR="00704E03" w:rsidRDefault="00704E03">
      <w:pPr>
        <w:jc w:val="center"/>
        <w:rPr>
          <w:b/>
          <w:sz w:val="44"/>
        </w:rPr>
      </w:pPr>
    </w:p>
    <w:p w:rsidR="00704E03" w:rsidRDefault="00704E03">
      <w:pPr>
        <w:jc w:val="center"/>
        <w:rPr>
          <w:b/>
          <w:sz w:val="44"/>
        </w:rPr>
      </w:pPr>
    </w:p>
    <w:p w:rsidR="00704E03" w:rsidRDefault="00704E03">
      <w:pPr>
        <w:jc w:val="center"/>
        <w:rPr>
          <w:b/>
          <w:sz w:val="44"/>
        </w:rPr>
      </w:pPr>
    </w:p>
    <w:p w:rsidR="00704E03" w:rsidRDefault="00704E03">
      <w:pPr>
        <w:jc w:val="center"/>
        <w:rPr>
          <w:b/>
          <w:sz w:val="44"/>
        </w:rPr>
      </w:pPr>
    </w:p>
    <w:p w:rsidR="00704E03" w:rsidRDefault="00704E03">
      <w:pPr>
        <w:jc w:val="center"/>
        <w:rPr>
          <w:b/>
          <w:sz w:val="44"/>
        </w:rPr>
      </w:pPr>
    </w:p>
    <w:p w:rsidR="00704E03" w:rsidRDefault="00704E03">
      <w:pPr>
        <w:jc w:val="center"/>
        <w:rPr>
          <w:b/>
          <w:sz w:val="44"/>
        </w:rPr>
      </w:pPr>
    </w:p>
    <w:p w:rsidR="00704E03" w:rsidRDefault="00704E03">
      <w:pPr>
        <w:jc w:val="center"/>
        <w:rPr>
          <w:b/>
          <w:sz w:val="44"/>
        </w:rPr>
      </w:pPr>
    </w:p>
    <w:p w:rsidR="00704E03" w:rsidRDefault="00704E03">
      <w:pPr>
        <w:jc w:val="center"/>
        <w:rPr>
          <w:rFonts w:eastAsia="华文中宋"/>
          <w:b/>
          <w:sz w:val="44"/>
        </w:rPr>
      </w:pPr>
      <w:r>
        <w:rPr>
          <w:rFonts w:eastAsia="华文中宋" w:hAnsi="华文中宋"/>
          <w:b/>
          <w:sz w:val="44"/>
        </w:rPr>
        <w:t>中国证券业协会</w:t>
      </w:r>
    </w:p>
    <w:p w:rsidR="00704E03" w:rsidRDefault="00704E03">
      <w:pPr>
        <w:jc w:val="center"/>
        <w:rPr>
          <w:rFonts w:eastAsia="华文中宋"/>
          <w:b/>
          <w:sz w:val="44"/>
        </w:rPr>
      </w:pPr>
      <w:r>
        <w:rPr>
          <w:rFonts w:eastAsia="华文中宋"/>
          <w:b/>
          <w:sz w:val="44"/>
        </w:rPr>
        <w:t>20</w:t>
      </w:r>
      <w:r>
        <w:rPr>
          <w:rFonts w:eastAsia="华文中宋" w:hint="eastAsia"/>
          <w:b/>
          <w:sz w:val="44"/>
        </w:rPr>
        <w:t>20</w:t>
      </w:r>
      <w:r>
        <w:rPr>
          <w:rFonts w:eastAsia="华文中宋" w:hAnsi="华文中宋"/>
          <w:b/>
          <w:sz w:val="44"/>
        </w:rPr>
        <w:t>年</w:t>
      </w:r>
      <w:r>
        <w:rPr>
          <w:rFonts w:eastAsia="华文中宋" w:hint="eastAsia"/>
          <w:b/>
          <w:sz w:val="44"/>
        </w:rPr>
        <w:t>1</w:t>
      </w:r>
      <w:r>
        <w:rPr>
          <w:rFonts w:eastAsia="华文中宋" w:hAnsi="华文中宋"/>
          <w:b/>
          <w:sz w:val="44"/>
        </w:rPr>
        <w:t>月</w:t>
      </w:r>
    </w:p>
    <w:p w:rsidR="00704E03" w:rsidRDefault="00704E03">
      <w:pPr>
        <w:pStyle w:val="a6"/>
        <w:spacing w:before="0" w:beforeAutospacing="0" w:after="0" w:afterAutospacing="0"/>
        <w:ind w:firstLine="480"/>
        <w:jc w:val="center"/>
        <w:rPr>
          <w:rFonts w:ascii="Times New Roman" w:hAnsi="Times New Roman"/>
          <w:b/>
          <w:sz w:val="28"/>
        </w:rPr>
      </w:pPr>
    </w:p>
    <w:p w:rsidR="00704E03" w:rsidRDefault="00704E03" w:rsidP="00704E03">
      <w:pPr>
        <w:rPr>
          <w:rFonts w:ascii="仿宋_GB2312" w:eastAsia="仿宋_GB2312"/>
          <w:sz w:val="30"/>
        </w:rPr>
      </w:pPr>
    </w:p>
    <w:p w:rsidR="00704E03" w:rsidRDefault="00704E03">
      <w:pPr>
        <w:ind w:firstLineChars="200" w:firstLine="600"/>
        <w:rPr>
          <w:rFonts w:ascii="仿宋_GB2312" w:eastAsia="仿宋_GB2312"/>
          <w:sz w:val="30"/>
        </w:rPr>
      </w:pPr>
      <w:r>
        <w:rPr>
          <w:rFonts w:ascii="仿宋_GB2312" w:eastAsia="仿宋_GB2312" w:hint="eastAsia"/>
          <w:sz w:val="30"/>
        </w:rPr>
        <w:lastRenderedPageBreak/>
        <w:t>根据《证券公司和证券投资基金管理公司合规管理办法》（以下简称《办法》）有关规定，中国证券业协会制定了《证券公司合规管理人员胜任能力测试大纲（2020）》，用于指导证券公司合</w:t>
      </w:r>
      <w:proofErr w:type="gramStart"/>
      <w:r>
        <w:rPr>
          <w:rFonts w:ascii="仿宋_GB2312" w:eastAsia="仿宋_GB2312" w:hint="eastAsia"/>
          <w:sz w:val="30"/>
        </w:rPr>
        <w:t>规</w:t>
      </w:r>
      <w:proofErr w:type="gramEnd"/>
      <w:r>
        <w:rPr>
          <w:rFonts w:ascii="仿宋_GB2312" w:eastAsia="仿宋_GB2312" w:hint="eastAsia"/>
          <w:sz w:val="30"/>
        </w:rPr>
        <w:t>管理人员胜任能力测试（以下简称“测试”）工作。</w:t>
      </w:r>
    </w:p>
    <w:p w:rsidR="00704E03" w:rsidRDefault="00704E03">
      <w:pPr>
        <w:ind w:firstLineChars="200" w:firstLine="600"/>
        <w:rPr>
          <w:rFonts w:ascii="黑体" w:eastAsia="黑体" w:hAnsi="黑体"/>
          <w:sz w:val="30"/>
        </w:rPr>
      </w:pPr>
      <w:r>
        <w:rPr>
          <w:rFonts w:ascii="黑体" w:eastAsia="黑体" w:hAnsi="黑体" w:hint="eastAsia"/>
          <w:sz w:val="30"/>
        </w:rPr>
        <w:t>一、测试性质</w:t>
      </w:r>
    </w:p>
    <w:p w:rsidR="00704E03" w:rsidRDefault="00704E03">
      <w:pPr>
        <w:ind w:firstLineChars="200" w:firstLine="600"/>
        <w:rPr>
          <w:rFonts w:ascii="仿宋_GB2312" w:eastAsia="仿宋_GB2312"/>
          <w:sz w:val="30"/>
        </w:rPr>
      </w:pPr>
      <w:r>
        <w:rPr>
          <w:rFonts w:ascii="仿宋_GB2312" w:eastAsia="仿宋_GB2312" w:hint="eastAsia"/>
          <w:sz w:val="30"/>
        </w:rPr>
        <w:t>根据《办法》第十八条，证券公司合</w:t>
      </w:r>
      <w:proofErr w:type="gramStart"/>
      <w:r>
        <w:rPr>
          <w:rFonts w:ascii="仿宋_GB2312" w:eastAsia="仿宋_GB2312" w:hint="eastAsia"/>
          <w:sz w:val="30"/>
        </w:rPr>
        <w:t>规</w:t>
      </w:r>
      <w:proofErr w:type="gramEnd"/>
      <w:r>
        <w:rPr>
          <w:rFonts w:ascii="仿宋_GB2312" w:eastAsia="仿宋_GB2312" w:hint="eastAsia"/>
          <w:sz w:val="30"/>
        </w:rPr>
        <w:t>负责人应当具备的任职条件包括“从事证券、基金工作10年以上，并且通过中国证券业协会组织的合</w:t>
      </w:r>
      <w:proofErr w:type="gramStart"/>
      <w:r>
        <w:rPr>
          <w:rFonts w:ascii="仿宋_GB2312" w:eastAsia="仿宋_GB2312" w:hint="eastAsia"/>
          <w:sz w:val="30"/>
        </w:rPr>
        <w:t>规</w:t>
      </w:r>
      <w:proofErr w:type="gramEnd"/>
      <w:r>
        <w:rPr>
          <w:rFonts w:ascii="仿宋_GB2312" w:eastAsia="仿宋_GB2312" w:hint="eastAsia"/>
          <w:sz w:val="30"/>
        </w:rPr>
        <w:t>管理人员胜任能力考试；或者从事证券、基金工作5年以上，并且通过法律职业资格考试；或者在证券监管机构、证券基金业自律组织任职5年以上”。因此，通过测试是担任证券公司合</w:t>
      </w:r>
      <w:proofErr w:type="gramStart"/>
      <w:r>
        <w:rPr>
          <w:rFonts w:ascii="仿宋_GB2312" w:eastAsia="仿宋_GB2312" w:hint="eastAsia"/>
          <w:sz w:val="30"/>
        </w:rPr>
        <w:t>规</w:t>
      </w:r>
      <w:proofErr w:type="gramEnd"/>
      <w:r>
        <w:rPr>
          <w:rFonts w:ascii="仿宋_GB2312" w:eastAsia="仿宋_GB2312" w:hint="eastAsia"/>
          <w:sz w:val="30"/>
        </w:rPr>
        <w:t>负责人的重要条件之一。</w:t>
      </w:r>
    </w:p>
    <w:p w:rsidR="00704E03" w:rsidRDefault="00704E03">
      <w:pPr>
        <w:ind w:firstLineChars="200" w:firstLine="600"/>
        <w:rPr>
          <w:rFonts w:ascii="黑体" w:eastAsia="黑体" w:hAnsi="黑体"/>
          <w:sz w:val="30"/>
        </w:rPr>
      </w:pPr>
      <w:r>
        <w:rPr>
          <w:rFonts w:ascii="黑体" w:eastAsia="黑体" w:hAnsi="黑体" w:hint="eastAsia"/>
          <w:sz w:val="30"/>
        </w:rPr>
        <w:t>二、测试范围</w:t>
      </w:r>
    </w:p>
    <w:p w:rsidR="00704E03" w:rsidRDefault="00704E03">
      <w:pPr>
        <w:ind w:firstLineChars="200" w:firstLine="600"/>
        <w:rPr>
          <w:rFonts w:ascii="仿宋_GB2312" w:eastAsia="仿宋_GB2312"/>
          <w:sz w:val="30"/>
        </w:rPr>
      </w:pPr>
      <w:r>
        <w:rPr>
          <w:rFonts w:ascii="仿宋_GB2312" w:eastAsia="仿宋_GB2312" w:hint="eastAsia"/>
          <w:sz w:val="30"/>
        </w:rPr>
        <w:t>测试范围包括：证券公司合</w:t>
      </w:r>
      <w:proofErr w:type="gramStart"/>
      <w:r>
        <w:rPr>
          <w:rFonts w:ascii="仿宋_GB2312" w:eastAsia="仿宋_GB2312" w:hint="eastAsia"/>
          <w:sz w:val="30"/>
        </w:rPr>
        <w:t>规</w:t>
      </w:r>
      <w:proofErr w:type="gramEnd"/>
      <w:r>
        <w:rPr>
          <w:rFonts w:ascii="仿宋_GB2312" w:eastAsia="仿宋_GB2312" w:hint="eastAsia"/>
          <w:sz w:val="30"/>
        </w:rPr>
        <w:t>管理理论与实务知识；与证券公司合</w:t>
      </w:r>
      <w:proofErr w:type="gramStart"/>
      <w:r>
        <w:rPr>
          <w:rFonts w:ascii="仿宋_GB2312" w:eastAsia="仿宋_GB2312" w:hint="eastAsia"/>
          <w:sz w:val="30"/>
        </w:rPr>
        <w:t>规</w:t>
      </w:r>
      <w:proofErr w:type="gramEnd"/>
      <w:r>
        <w:rPr>
          <w:rFonts w:ascii="仿宋_GB2312" w:eastAsia="仿宋_GB2312" w:hint="eastAsia"/>
          <w:sz w:val="30"/>
        </w:rPr>
        <w:t>管理有关的法律、法规、规章、规范性文件及自律规则。</w:t>
      </w:r>
    </w:p>
    <w:p w:rsidR="00704E03" w:rsidRDefault="00704E03">
      <w:pPr>
        <w:ind w:firstLineChars="200" w:firstLine="600"/>
        <w:rPr>
          <w:rFonts w:ascii="黑体" w:eastAsia="黑体" w:hAnsi="黑体"/>
          <w:sz w:val="30"/>
        </w:rPr>
      </w:pPr>
      <w:r>
        <w:rPr>
          <w:rFonts w:ascii="黑体" w:eastAsia="黑体" w:hAnsi="黑体" w:hint="eastAsia"/>
          <w:sz w:val="30"/>
        </w:rPr>
        <w:t>三、测试方式</w:t>
      </w:r>
    </w:p>
    <w:p w:rsidR="00704E03" w:rsidRDefault="00704E03">
      <w:pPr>
        <w:tabs>
          <w:tab w:val="left" w:pos="0"/>
        </w:tabs>
        <w:ind w:firstLineChars="200" w:firstLine="600"/>
        <w:rPr>
          <w:rFonts w:ascii="仿宋_GB2312" w:eastAsia="仿宋_GB2312"/>
          <w:sz w:val="30"/>
        </w:rPr>
      </w:pPr>
      <w:r>
        <w:rPr>
          <w:rFonts w:ascii="仿宋_GB2312" w:eastAsia="仿宋_GB2312" w:hint="eastAsia"/>
          <w:color w:val="000000"/>
          <w:sz w:val="30"/>
          <w:szCs w:val="30"/>
        </w:rPr>
        <w:t>测试采取笔试（机考）的方式，题型为选择题，共120题，满分为100分。测试时间为120分钟。</w:t>
      </w:r>
    </w:p>
    <w:p w:rsidR="00704E03" w:rsidRDefault="00704E03">
      <w:pPr>
        <w:tabs>
          <w:tab w:val="left" w:pos="0"/>
        </w:tabs>
        <w:ind w:firstLineChars="200" w:firstLine="600"/>
        <w:rPr>
          <w:rFonts w:ascii="黑体" w:eastAsia="黑体" w:hAnsi="黑体"/>
          <w:sz w:val="30"/>
        </w:rPr>
      </w:pPr>
      <w:r>
        <w:rPr>
          <w:rFonts w:ascii="黑体" w:eastAsia="黑体" w:hAnsi="黑体" w:hint="eastAsia"/>
          <w:sz w:val="30"/>
        </w:rPr>
        <w:t>四、测试合格标准及成绩有效期</w:t>
      </w:r>
    </w:p>
    <w:p w:rsidR="00704E03" w:rsidRDefault="00704E03">
      <w:pPr>
        <w:tabs>
          <w:tab w:val="left" w:pos="0"/>
        </w:tabs>
        <w:ind w:firstLineChars="200" w:firstLine="600"/>
        <w:rPr>
          <w:rFonts w:ascii="仿宋_GB2312" w:eastAsia="仿宋_GB2312"/>
          <w:sz w:val="30"/>
        </w:rPr>
      </w:pPr>
      <w:r>
        <w:rPr>
          <w:rFonts w:ascii="仿宋_GB2312" w:eastAsia="仿宋_GB2312" w:hint="eastAsia"/>
          <w:sz w:val="30"/>
        </w:rPr>
        <w:t>测试成绩达到60分及60分以上视为测试合格。测试合格的，测试成绩有效期为三年。</w:t>
      </w:r>
    </w:p>
    <w:p w:rsidR="00704E03" w:rsidRDefault="00704E03">
      <w:pPr>
        <w:tabs>
          <w:tab w:val="left" w:pos="0"/>
        </w:tabs>
        <w:ind w:firstLineChars="200" w:firstLine="600"/>
        <w:rPr>
          <w:rFonts w:ascii="黑体" w:eastAsia="黑体" w:hAnsi="黑体"/>
          <w:sz w:val="30"/>
        </w:rPr>
      </w:pPr>
      <w:r>
        <w:rPr>
          <w:rFonts w:ascii="黑体" w:eastAsia="黑体" w:hAnsi="黑体" w:hint="eastAsia"/>
          <w:sz w:val="30"/>
        </w:rPr>
        <w:t>五、测试内容</w:t>
      </w:r>
    </w:p>
    <w:p w:rsidR="00704E03" w:rsidRDefault="00704E03">
      <w:pPr>
        <w:tabs>
          <w:tab w:val="left" w:pos="0"/>
        </w:tabs>
        <w:ind w:firstLineChars="200" w:firstLine="600"/>
        <w:rPr>
          <w:b/>
          <w:sz w:val="24"/>
        </w:rPr>
      </w:pPr>
      <w:r>
        <w:rPr>
          <w:rFonts w:ascii="仿宋_GB2312" w:eastAsia="仿宋_GB2312" w:hint="eastAsia"/>
          <w:color w:val="000000"/>
          <w:sz w:val="30"/>
        </w:rPr>
        <w:t>详见以下正文。</w:t>
      </w:r>
    </w:p>
    <w:p w:rsidR="00704E03" w:rsidRDefault="00704E03" w:rsidP="00704E03">
      <w:pPr>
        <w:adjustRightInd w:val="0"/>
        <w:snapToGrid w:val="0"/>
        <w:ind w:firstLineChars="147" w:firstLine="353"/>
        <w:jc w:val="center"/>
        <w:rPr>
          <w:rFonts w:eastAsia="华文中宋"/>
          <w:b/>
          <w:sz w:val="32"/>
        </w:rPr>
      </w:pPr>
      <w:r>
        <w:rPr>
          <w:b/>
          <w:sz w:val="24"/>
        </w:rPr>
        <w:br w:type="page"/>
      </w:r>
      <w:r>
        <w:rPr>
          <w:rFonts w:eastAsia="华文中宋" w:hAnsi="华文中宋"/>
          <w:b/>
          <w:sz w:val="32"/>
        </w:rPr>
        <w:lastRenderedPageBreak/>
        <w:t>第一部分</w:t>
      </w:r>
      <w:r>
        <w:rPr>
          <w:rFonts w:eastAsia="华文中宋"/>
          <w:b/>
          <w:sz w:val="32"/>
        </w:rPr>
        <w:t xml:space="preserve">  </w:t>
      </w:r>
      <w:r>
        <w:rPr>
          <w:rFonts w:eastAsia="华文中宋" w:hAnsi="华文中宋"/>
          <w:b/>
          <w:sz w:val="32"/>
        </w:rPr>
        <w:t>合</w:t>
      </w:r>
      <w:proofErr w:type="gramStart"/>
      <w:r>
        <w:rPr>
          <w:rFonts w:eastAsia="华文中宋" w:hAnsi="华文中宋"/>
          <w:b/>
          <w:sz w:val="32"/>
        </w:rPr>
        <w:t>规</w:t>
      </w:r>
      <w:proofErr w:type="gramEnd"/>
      <w:r>
        <w:rPr>
          <w:rFonts w:eastAsia="华文中宋" w:hAnsi="华文中宋"/>
          <w:b/>
          <w:sz w:val="32"/>
        </w:rPr>
        <w:t>管理理论与实务</w:t>
      </w:r>
    </w:p>
    <w:p w:rsidR="00704E03" w:rsidRDefault="00704E03">
      <w:pPr>
        <w:jc w:val="center"/>
        <w:rPr>
          <w:rFonts w:eastAsia="仿宋_GB2312"/>
          <w:b/>
          <w:sz w:val="30"/>
        </w:rPr>
      </w:pPr>
    </w:p>
    <w:p w:rsidR="00704E03" w:rsidRDefault="00704E03" w:rsidP="00732B00">
      <w:pPr>
        <w:spacing w:afterLines="50"/>
        <w:jc w:val="center"/>
        <w:rPr>
          <w:rFonts w:eastAsia="华文中宋"/>
          <w:b/>
          <w:sz w:val="32"/>
        </w:rPr>
      </w:pPr>
      <w:r>
        <w:rPr>
          <w:rFonts w:eastAsia="华文中宋" w:hAnsi="华文中宋"/>
          <w:b/>
          <w:sz w:val="32"/>
        </w:rPr>
        <w:t>第一章</w:t>
      </w:r>
      <w:r>
        <w:rPr>
          <w:rFonts w:eastAsia="华文中宋"/>
          <w:b/>
          <w:sz w:val="32"/>
        </w:rPr>
        <w:t xml:space="preserve">  </w:t>
      </w:r>
      <w:r>
        <w:rPr>
          <w:rFonts w:eastAsia="华文中宋" w:hAnsi="华文中宋"/>
          <w:b/>
          <w:sz w:val="32"/>
        </w:rPr>
        <w:t>合</w:t>
      </w:r>
      <w:proofErr w:type="gramStart"/>
      <w:r>
        <w:rPr>
          <w:rFonts w:eastAsia="华文中宋" w:hAnsi="华文中宋"/>
          <w:b/>
          <w:sz w:val="32"/>
        </w:rPr>
        <w:t>规</w:t>
      </w:r>
      <w:proofErr w:type="gramEnd"/>
      <w:r>
        <w:rPr>
          <w:rFonts w:eastAsia="华文中宋" w:hAnsi="华文中宋"/>
          <w:b/>
          <w:sz w:val="32"/>
        </w:rPr>
        <w:t>管理基础理论</w:t>
      </w:r>
    </w:p>
    <w:p w:rsidR="00704E03" w:rsidRDefault="00704E03">
      <w:pPr>
        <w:ind w:firstLineChars="200" w:firstLine="602"/>
        <w:rPr>
          <w:rFonts w:eastAsia="仿宋_GB2312"/>
          <w:b/>
          <w:sz w:val="30"/>
        </w:rPr>
      </w:pPr>
      <w:r>
        <w:rPr>
          <w:rFonts w:eastAsia="仿宋_GB2312"/>
          <w:b/>
          <w:sz w:val="30"/>
        </w:rPr>
        <w:t>一、基本概念</w:t>
      </w:r>
    </w:p>
    <w:p w:rsidR="00704E03" w:rsidRDefault="00704E03">
      <w:pPr>
        <w:ind w:firstLineChars="200" w:firstLine="600"/>
        <w:rPr>
          <w:rFonts w:eastAsia="仿宋_GB2312"/>
          <w:sz w:val="30"/>
        </w:rPr>
      </w:pPr>
      <w:r>
        <w:rPr>
          <w:rFonts w:eastAsia="仿宋_GB2312" w:hint="eastAsia"/>
          <w:sz w:val="30"/>
        </w:rPr>
        <w:t>掌握</w:t>
      </w:r>
      <w:r>
        <w:rPr>
          <w:rFonts w:eastAsia="仿宋_GB2312"/>
          <w:sz w:val="30"/>
        </w:rPr>
        <w:t>合</w:t>
      </w:r>
      <w:proofErr w:type="gramStart"/>
      <w:r>
        <w:rPr>
          <w:rFonts w:eastAsia="仿宋_GB2312"/>
          <w:sz w:val="30"/>
        </w:rPr>
        <w:t>规</w:t>
      </w:r>
      <w:proofErr w:type="gramEnd"/>
      <w:r>
        <w:rPr>
          <w:rFonts w:eastAsia="仿宋_GB2312" w:hint="eastAsia"/>
          <w:sz w:val="30"/>
        </w:rPr>
        <w:t>、</w:t>
      </w:r>
      <w:r>
        <w:rPr>
          <w:rFonts w:eastAsia="仿宋_GB2312"/>
          <w:sz w:val="30"/>
        </w:rPr>
        <w:t>合</w:t>
      </w:r>
      <w:proofErr w:type="gramStart"/>
      <w:r>
        <w:rPr>
          <w:rFonts w:eastAsia="仿宋_GB2312"/>
          <w:sz w:val="30"/>
        </w:rPr>
        <w:t>规</w:t>
      </w:r>
      <w:proofErr w:type="gramEnd"/>
      <w:r>
        <w:rPr>
          <w:rFonts w:eastAsia="仿宋_GB2312"/>
          <w:sz w:val="30"/>
        </w:rPr>
        <w:t>管理的定义；了解境</w:t>
      </w:r>
      <w:r>
        <w:rPr>
          <w:rFonts w:eastAsia="仿宋_GB2312" w:hint="eastAsia"/>
          <w:sz w:val="30"/>
        </w:rPr>
        <w:t>内</w:t>
      </w:r>
      <w:r>
        <w:rPr>
          <w:rFonts w:eastAsia="仿宋_GB2312"/>
          <w:sz w:val="30"/>
        </w:rPr>
        <w:t>外金融行业合</w:t>
      </w:r>
      <w:proofErr w:type="gramStart"/>
      <w:r>
        <w:rPr>
          <w:rFonts w:eastAsia="仿宋_GB2312"/>
          <w:sz w:val="30"/>
        </w:rPr>
        <w:t>规</w:t>
      </w:r>
      <w:proofErr w:type="gramEnd"/>
      <w:r>
        <w:rPr>
          <w:rFonts w:eastAsia="仿宋_GB2312"/>
          <w:sz w:val="30"/>
        </w:rPr>
        <w:t>管理</w:t>
      </w:r>
      <w:r>
        <w:rPr>
          <w:rFonts w:eastAsia="仿宋_GB2312" w:hint="eastAsia"/>
          <w:sz w:val="30"/>
        </w:rPr>
        <w:t>的发展情况</w:t>
      </w:r>
      <w:r>
        <w:rPr>
          <w:rFonts w:eastAsia="仿宋_GB2312"/>
          <w:sz w:val="30"/>
        </w:rPr>
        <w:t>；</w:t>
      </w:r>
      <w:r>
        <w:rPr>
          <w:rFonts w:eastAsia="仿宋_GB2312" w:hint="eastAsia"/>
          <w:sz w:val="30"/>
        </w:rPr>
        <w:t>了解</w:t>
      </w:r>
      <w:r>
        <w:rPr>
          <w:rFonts w:eastAsia="仿宋_GB2312"/>
          <w:sz w:val="30"/>
        </w:rPr>
        <w:t>证券公司合</w:t>
      </w:r>
      <w:proofErr w:type="gramStart"/>
      <w:r>
        <w:rPr>
          <w:rFonts w:eastAsia="仿宋_GB2312"/>
          <w:sz w:val="30"/>
        </w:rPr>
        <w:t>规</w:t>
      </w:r>
      <w:proofErr w:type="gramEnd"/>
      <w:r>
        <w:rPr>
          <w:rFonts w:eastAsia="仿宋_GB2312"/>
          <w:sz w:val="30"/>
        </w:rPr>
        <w:t>管理的意义</w:t>
      </w:r>
      <w:r>
        <w:rPr>
          <w:rFonts w:eastAsia="仿宋_GB2312" w:hint="eastAsia"/>
          <w:sz w:val="30"/>
        </w:rPr>
        <w:t>；</w:t>
      </w:r>
      <w:r>
        <w:rPr>
          <w:rFonts w:eastAsia="仿宋_GB2312"/>
          <w:sz w:val="30"/>
        </w:rPr>
        <w:t>熟悉合</w:t>
      </w:r>
      <w:proofErr w:type="gramStart"/>
      <w:r>
        <w:rPr>
          <w:rFonts w:eastAsia="仿宋_GB2312"/>
          <w:sz w:val="30"/>
        </w:rPr>
        <w:t>规</w:t>
      </w:r>
      <w:proofErr w:type="gramEnd"/>
      <w:r>
        <w:rPr>
          <w:rFonts w:eastAsia="仿宋_GB2312" w:hint="eastAsia"/>
          <w:sz w:val="30"/>
        </w:rPr>
        <w:t>管理</w:t>
      </w:r>
      <w:r>
        <w:rPr>
          <w:rFonts w:eastAsia="仿宋_GB2312"/>
          <w:sz w:val="30"/>
        </w:rPr>
        <w:t>的理念；熟悉合</w:t>
      </w:r>
      <w:proofErr w:type="gramStart"/>
      <w:r>
        <w:rPr>
          <w:rFonts w:eastAsia="仿宋_GB2312"/>
          <w:sz w:val="30"/>
        </w:rPr>
        <w:t>规</w:t>
      </w:r>
      <w:proofErr w:type="gramEnd"/>
      <w:r>
        <w:rPr>
          <w:rFonts w:eastAsia="仿宋_GB2312" w:hint="eastAsia"/>
          <w:sz w:val="30"/>
        </w:rPr>
        <w:t>管理</w:t>
      </w:r>
      <w:r>
        <w:rPr>
          <w:rFonts w:eastAsia="仿宋_GB2312"/>
          <w:sz w:val="30"/>
        </w:rPr>
        <w:t>与公司治理</w:t>
      </w:r>
      <w:r>
        <w:rPr>
          <w:rFonts w:eastAsia="仿宋_GB2312" w:hint="eastAsia"/>
          <w:sz w:val="30"/>
        </w:rPr>
        <w:t>、</w:t>
      </w:r>
      <w:r>
        <w:rPr>
          <w:rFonts w:eastAsia="仿宋_GB2312"/>
          <w:sz w:val="30"/>
        </w:rPr>
        <w:t>内部控制的</w:t>
      </w:r>
      <w:r>
        <w:rPr>
          <w:rFonts w:eastAsia="仿宋_GB2312" w:hint="eastAsia"/>
          <w:sz w:val="30"/>
        </w:rPr>
        <w:t>关系</w:t>
      </w:r>
      <w:r>
        <w:rPr>
          <w:rFonts w:eastAsia="仿宋_GB2312"/>
          <w:sz w:val="30"/>
        </w:rPr>
        <w:t>。</w:t>
      </w:r>
    </w:p>
    <w:p w:rsidR="00704E03" w:rsidRDefault="00704E03">
      <w:pPr>
        <w:ind w:firstLineChars="200" w:firstLine="602"/>
        <w:rPr>
          <w:rFonts w:eastAsia="仿宋_GB2312"/>
          <w:b/>
          <w:sz w:val="30"/>
        </w:rPr>
      </w:pPr>
      <w:r>
        <w:rPr>
          <w:rFonts w:eastAsia="仿宋_GB2312" w:hint="eastAsia"/>
          <w:b/>
          <w:sz w:val="30"/>
        </w:rPr>
        <w:t>二</w:t>
      </w:r>
      <w:r>
        <w:rPr>
          <w:rFonts w:eastAsia="仿宋_GB2312"/>
          <w:b/>
          <w:sz w:val="30"/>
        </w:rPr>
        <w:t>、合</w:t>
      </w:r>
      <w:proofErr w:type="gramStart"/>
      <w:r>
        <w:rPr>
          <w:rFonts w:eastAsia="仿宋_GB2312"/>
          <w:b/>
          <w:sz w:val="30"/>
        </w:rPr>
        <w:t>规</w:t>
      </w:r>
      <w:proofErr w:type="gramEnd"/>
      <w:r>
        <w:rPr>
          <w:rFonts w:eastAsia="仿宋_GB2312"/>
          <w:b/>
          <w:sz w:val="30"/>
        </w:rPr>
        <w:t>风险</w:t>
      </w:r>
    </w:p>
    <w:p w:rsidR="00704E03" w:rsidRDefault="00704E03">
      <w:pPr>
        <w:ind w:firstLineChars="200" w:firstLine="600"/>
        <w:rPr>
          <w:rFonts w:eastAsia="仿宋_GB2312"/>
          <w:sz w:val="30"/>
        </w:rPr>
      </w:pPr>
      <w:r>
        <w:rPr>
          <w:rFonts w:eastAsia="仿宋_GB2312"/>
          <w:sz w:val="30"/>
        </w:rPr>
        <w:t>掌握合</w:t>
      </w:r>
      <w:proofErr w:type="gramStart"/>
      <w:r>
        <w:rPr>
          <w:rFonts w:eastAsia="仿宋_GB2312"/>
          <w:sz w:val="30"/>
        </w:rPr>
        <w:t>规</w:t>
      </w:r>
      <w:proofErr w:type="gramEnd"/>
      <w:r>
        <w:rPr>
          <w:rFonts w:eastAsia="仿宋_GB2312"/>
          <w:sz w:val="30"/>
        </w:rPr>
        <w:t>风险的基本概念；掌握金融机构合</w:t>
      </w:r>
      <w:proofErr w:type="gramStart"/>
      <w:r>
        <w:rPr>
          <w:rFonts w:eastAsia="仿宋_GB2312"/>
          <w:sz w:val="30"/>
        </w:rPr>
        <w:t>规</w:t>
      </w:r>
      <w:proofErr w:type="gramEnd"/>
      <w:r>
        <w:rPr>
          <w:rFonts w:eastAsia="仿宋_GB2312"/>
          <w:sz w:val="30"/>
        </w:rPr>
        <w:t>风险主要关注的内容；</w:t>
      </w:r>
      <w:r>
        <w:rPr>
          <w:rFonts w:eastAsia="仿宋_GB2312" w:hint="eastAsia"/>
          <w:sz w:val="30"/>
        </w:rPr>
        <w:t>了解</w:t>
      </w:r>
      <w:r>
        <w:rPr>
          <w:rFonts w:eastAsia="仿宋_GB2312"/>
          <w:sz w:val="30"/>
        </w:rPr>
        <w:t>合</w:t>
      </w:r>
      <w:proofErr w:type="gramStart"/>
      <w:r>
        <w:rPr>
          <w:rFonts w:eastAsia="仿宋_GB2312"/>
          <w:sz w:val="30"/>
        </w:rPr>
        <w:t>规</w:t>
      </w:r>
      <w:proofErr w:type="gramEnd"/>
      <w:r>
        <w:rPr>
          <w:rFonts w:eastAsia="仿宋_GB2312"/>
          <w:sz w:val="30"/>
        </w:rPr>
        <w:t>风险与运营风险、市场风险、信用风险</w:t>
      </w:r>
      <w:r>
        <w:rPr>
          <w:rFonts w:eastAsia="仿宋_GB2312" w:hint="eastAsia"/>
          <w:sz w:val="30"/>
        </w:rPr>
        <w:t>、法律风险</w:t>
      </w:r>
      <w:r>
        <w:rPr>
          <w:rFonts w:eastAsia="仿宋_GB2312"/>
          <w:sz w:val="30"/>
        </w:rPr>
        <w:t>的联系与区别；熟悉公司全面风险管理体系的基本概念；掌握不同业务模式下证券公司合</w:t>
      </w:r>
      <w:proofErr w:type="gramStart"/>
      <w:r>
        <w:rPr>
          <w:rFonts w:eastAsia="仿宋_GB2312"/>
          <w:sz w:val="30"/>
        </w:rPr>
        <w:t>规</w:t>
      </w:r>
      <w:proofErr w:type="gramEnd"/>
      <w:r>
        <w:rPr>
          <w:rFonts w:eastAsia="仿宋_GB2312"/>
          <w:sz w:val="30"/>
        </w:rPr>
        <w:t>风险的特点。</w:t>
      </w:r>
    </w:p>
    <w:p w:rsidR="00704E03" w:rsidRDefault="00704E03" w:rsidP="00732B00">
      <w:pPr>
        <w:spacing w:beforeLines="50" w:afterLines="50"/>
        <w:jc w:val="center"/>
        <w:rPr>
          <w:rFonts w:eastAsia="华文中宋"/>
          <w:b/>
          <w:sz w:val="32"/>
        </w:rPr>
      </w:pPr>
      <w:r>
        <w:rPr>
          <w:rFonts w:eastAsia="华文中宋" w:hAnsi="华文中宋"/>
          <w:b/>
          <w:sz w:val="32"/>
        </w:rPr>
        <w:t>第二章</w:t>
      </w:r>
      <w:r>
        <w:rPr>
          <w:rFonts w:eastAsia="华文中宋"/>
          <w:b/>
          <w:sz w:val="32"/>
        </w:rPr>
        <w:t xml:space="preserve">  </w:t>
      </w:r>
      <w:r>
        <w:rPr>
          <w:rFonts w:eastAsia="华文中宋" w:hAnsi="华文中宋"/>
          <w:b/>
          <w:sz w:val="32"/>
        </w:rPr>
        <w:t>合</w:t>
      </w:r>
      <w:proofErr w:type="gramStart"/>
      <w:r>
        <w:rPr>
          <w:rFonts w:eastAsia="华文中宋" w:hAnsi="华文中宋"/>
          <w:b/>
          <w:sz w:val="32"/>
        </w:rPr>
        <w:t>规</w:t>
      </w:r>
      <w:proofErr w:type="gramEnd"/>
      <w:r>
        <w:rPr>
          <w:rFonts w:eastAsia="华文中宋" w:hAnsi="华文中宋" w:hint="eastAsia"/>
          <w:b/>
          <w:sz w:val="32"/>
        </w:rPr>
        <w:t>管理</w:t>
      </w:r>
      <w:r>
        <w:rPr>
          <w:rFonts w:eastAsia="华文中宋" w:hAnsi="华文中宋"/>
          <w:b/>
          <w:sz w:val="32"/>
        </w:rPr>
        <w:t>体系建设</w:t>
      </w:r>
    </w:p>
    <w:p w:rsidR="00704E03" w:rsidRDefault="00704E03">
      <w:pPr>
        <w:ind w:firstLineChars="200" w:firstLine="602"/>
        <w:rPr>
          <w:rFonts w:eastAsia="仿宋_GB2312"/>
          <w:b/>
          <w:sz w:val="30"/>
        </w:rPr>
      </w:pPr>
      <w:r>
        <w:rPr>
          <w:rFonts w:eastAsia="仿宋_GB2312"/>
          <w:b/>
          <w:sz w:val="30"/>
        </w:rPr>
        <w:t>一、合</w:t>
      </w:r>
      <w:proofErr w:type="gramStart"/>
      <w:r>
        <w:rPr>
          <w:rFonts w:eastAsia="仿宋_GB2312"/>
          <w:b/>
          <w:sz w:val="30"/>
        </w:rPr>
        <w:t>规</w:t>
      </w:r>
      <w:proofErr w:type="gramEnd"/>
      <w:r>
        <w:rPr>
          <w:rFonts w:eastAsia="仿宋_GB2312" w:hint="eastAsia"/>
          <w:b/>
          <w:sz w:val="30"/>
        </w:rPr>
        <w:t>管理</w:t>
      </w:r>
      <w:r>
        <w:rPr>
          <w:rFonts w:eastAsia="仿宋_GB2312"/>
          <w:b/>
          <w:sz w:val="30"/>
        </w:rPr>
        <w:t>责任主体</w:t>
      </w:r>
    </w:p>
    <w:p w:rsidR="00704E03" w:rsidRDefault="00704E03">
      <w:pPr>
        <w:ind w:firstLineChars="200" w:firstLine="600"/>
        <w:rPr>
          <w:rFonts w:eastAsia="仿宋_GB2312"/>
          <w:sz w:val="30"/>
        </w:rPr>
      </w:pPr>
      <w:r>
        <w:rPr>
          <w:rFonts w:eastAsia="仿宋_GB2312"/>
          <w:sz w:val="30"/>
        </w:rPr>
        <w:t>掌握公司董事会</w:t>
      </w:r>
      <w:r>
        <w:rPr>
          <w:rFonts w:eastAsia="仿宋_GB2312" w:hint="eastAsia"/>
          <w:sz w:val="30"/>
        </w:rPr>
        <w:t>、监事会</w:t>
      </w:r>
      <w:r>
        <w:rPr>
          <w:rFonts w:eastAsia="仿宋_GB2312"/>
          <w:sz w:val="30"/>
        </w:rPr>
        <w:t>、</w:t>
      </w:r>
      <w:r>
        <w:rPr>
          <w:rFonts w:eastAsia="仿宋_GB2312" w:hint="eastAsia"/>
          <w:sz w:val="30"/>
        </w:rPr>
        <w:t>高级管理</w:t>
      </w:r>
      <w:r>
        <w:rPr>
          <w:rFonts w:eastAsia="仿宋_GB2312"/>
          <w:sz w:val="30"/>
        </w:rPr>
        <w:t>人员</w:t>
      </w:r>
      <w:r>
        <w:rPr>
          <w:rFonts w:eastAsia="仿宋_GB2312" w:hint="eastAsia"/>
          <w:sz w:val="30"/>
        </w:rPr>
        <w:t>、</w:t>
      </w:r>
      <w:r>
        <w:rPr>
          <w:rFonts w:eastAsia="仿宋_GB2312"/>
          <w:sz w:val="30"/>
        </w:rPr>
        <w:t>各部门</w:t>
      </w:r>
      <w:r>
        <w:rPr>
          <w:rFonts w:eastAsia="仿宋_GB2312" w:hint="eastAsia"/>
          <w:sz w:val="30"/>
        </w:rPr>
        <w:t>、各</w:t>
      </w:r>
      <w:r>
        <w:rPr>
          <w:rFonts w:eastAsia="仿宋_GB2312"/>
          <w:sz w:val="30"/>
        </w:rPr>
        <w:t>分支机构</w:t>
      </w:r>
      <w:r>
        <w:rPr>
          <w:rFonts w:eastAsia="仿宋_GB2312" w:hint="eastAsia"/>
          <w:sz w:val="30"/>
        </w:rPr>
        <w:t>和</w:t>
      </w:r>
      <w:r>
        <w:rPr>
          <w:rFonts w:eastAsia="仿宋_GB2312"/>
          <w:sz w:val="30"/>
        </w:rPr>
        <w:t>各层级子公司负责人的合</w:t>
      </w:r>
      <w:proofErr w:type="gramStart"/>
      <w:r>
        <w:rPr>
          <w:rFonts w:eastAsia="仿宋_GB2312"/>
          <w:sz w:val="30"/>
        </w:rPr>
        <w:t>规</w:t>
      </w:r>
      <w:proofErr w:type="gramEnd"/>
      <w:r>
        <w:rPr>
          <w:rFonts w:eastAsia="仿宋_GB2312"/>
          <w:sz w:val="30"/>
        </w:rPr>
        <w:t>管理</w:t>
      </w:r>
      <w:r>
        <w:rPr>
          <w:rFonts w:eastAsia="仿宋_GB2312" w:hint="eastAsia"/>
          <w:sz w:val="30"/>
        </w:rPr>
        <w:t>职责</w:t>
      </w:r>
      <w:r>
        <w:rPr>
          <w:rFonts w:eastAsia="仿宋_GB2312"/>
          <w:sz w:val="30"/>
        </w:rPr>
        <w:t>；</w:t>
      </w:r>
      <w:r>
        <w:rPr>
          <w:rFonts w:eastAsia="仿宋_GB2312" w:hint="eastAsia"/>
          <w:sz w:val="30"/>
        </w:rPr>
        <w:t>掌握</w:t>
      </w:r>
      <w:r>
        <w:rPr>
          <w:rFonts w:eastAsia="仿宋_GB2312"/>
          <w:sz w:val="30"/>
        </w:rPr>
        <w:t>公司</w:t>
      </w:r>
      <w:r>
        <w:rPr>
          <w:rFonts w:eastAsia="仿宋_GB2312" w:hint="eastAsia"/>
          <w:sz w:val="30"/>
        </w:rPr>
        <w:t>全体工作人员</w:t>
      </w:r>
      <w:r>
        <w:rPr>
          <w:rFonts w:eastAsia="仿宋_GB2312"/>
          <w:sz w:val="30"/>
        </w:rPr>
        <w:t>对自身执业行为合</w:t>
      </w:r>
      <w:proofErr w:type="gramStart"/>
      <w:r>
        <w:rPr>
          <w:rFonts w:eastAsia="仿宋_GB2312"/>
          <w:sz w:val="30"/>
        </w:rPr>
        <w:t>规</w:t>
      </w:r>
      <w:proofErr w:type="gramEnd"/>
      <w:r>
        <w:rPr>
          <w:rFonts w:eastAsia="仿宋_GB2312"/>
          <w:sz w:val="30"/>
        </w:rPr>
        <w:t>性承担</w:t>
      </w:r>
      <w:r>
        <w:rPr>
          <w:rFonts w:eastAsia="仿宋_GB2312" w:hint="eastAsia"/>
          <w:sz w:val="30"/>
        </w:rPr>
        <w:t>的责任</w:t>
      </w:r>
      <w:r>
        <w:rPr>
          <w:rFonts w:eastAsia="仿宋_GB2312"/>
          <w:sz w:val="30"/>
        </w:rPr>
        <w:t>。</w:t>
      </w:r>
    </w:p>
    <w:p w:rsidR="00704E03" w:rsidRDefault="00704E03">
      <w:pPr>
        <w:ind w:firstLineChars="200" w:firstLine="602"/>
        <w:rPr>
          <w:rFonts w:eastAsia="仿宋_GB2312"/>
          <w:b/>
          <w:sz w:val="30"/>
        </w:rPr>
      </w:pPr>
      <w:r>
        <w:rPr>
          <w:rFonts w:eastAsia="仿宋_GB2312"/>
          <w:b/>
          <w:sz w:val="30"/>
        </w:rPr>
        <w:t>二、合</w:t>
      </w:r>
      <w:proofErr w:type="gramStart"/>
      <w:r>
        <w:rPr>
          <w:rFonts w:eastAsia="仿宋_GB2312"/>
          <w:b/>
          <w:sz w:val="30"/>
        </w:rPr>
        <w:t>规</w:t>
      </w:r>
      <w:proofErr w:type="gramEnd"/>
      <w:r>
        <w:rPr>
          <w:rFonts w:eastAsia="仿宋_GB2312" w:hint="eastAsia"/>
          <w:b/>
          <w:sz w:val="30"/>
        </w:rPr>
        <w:t>负责人</w:t>
      </w:r>
      <w:r>
        <w:rPr>
          <w:rFonts w:eastAsia="仿宋_GB2312"/>
          <w:b/>
          <w:sz w:val="30"/>
        </w:rPr>
        <w:t>与合</w:t>
      </w:r>
      <w:proofErr w:type="gramStart"/>
      <w:r>
        <w:rPr>
          <w:rFonts w:eastAsia="仿宋_GB2312"/>
          <w:b/>
          <w:sz w:val="30"/>
        </w:rPr>
        <w:t>规</w:t>
      </w:r>
      <w:proofErr w:type="gramEnd"/>
      <w:r>
        <w:rPr>
          <w:rFonts w:eastAsia="仿宋_GB2312"/>
          <w:b/>
          <w:sz w:val="30"/>
        </w:rPr>
        <w:t>部门设立</w:t>
      </w:r>
    </w:p>
    <w:p w:rsidR="00704E03" w:rsidRDefault="00704E03">
      <w:pPr>
        <w:ind w:firstLineChars="200" w:firstLine="600"/>
        <w:rPr>
          <w:rFonts w:eastAsia="仿宋_GB2312"/>
          <w:sz w:val="30"/>
        </w:rPr>
      </w:pPr>
      <w:r>
        <w:rPr>
          <w:rFonts w:eastAsia="仿宋_GB2312" w:hint="eastAsia"/>
          <w:sz w:val="30"/>
        </w:rPr>
        <w:t>掌握合</w:t>
      </w:r>
      <w:proofErr w:type="gramStart"/>
      <w:r>
        <w:rPr>
          <w:rFonts w:eastAsia="仿宋_GB2312" w:hint="eastAsia"/>
          <w:sz w:val="30"/>
        </w:rPr>
        <w:t>规</w:t>
      </w:r>
      <w:proofErr w:type="gramEnd"/>
      <w:r>
        <w:rPr>
          <w:rFonts w:eastAsia="仿宋_GB2312" w:hint="eastAsia"/>
          <w:sz w:val="30"/>
        </w:rPr>
        <w:t>负责人</w:t>
      </w:r>
      <w:r>
        <w:rPr>
          <w:rFonts w:eastAsia="仿宋_GB2312"/>
          <w:sz w:val="30"/>
        </w:rPr>
        <w:t>的法律定位；</w:t>
      </w:r>
      <w:r>
        <w:rPr>
          <w:rFonts w:eastAsia="仿宋_GB2312" w:hint="eastAsia"/>
          <w:sz w:val="30"/>
        </w:rPr>
        <w:t>熟悉合</w:t>
      </w:r>
      <w:proofErr w:type="gramStart"/>
      <w:r>
        <w:rPr>
          <w:rFonts w:eastAsia="仿宋_GB2312" w:hint="eastAsia"/>
          <w:sz w:val="30"/>
        </w:rPr>
        <w:t>规</w:t>
      </w:r>
      <w:proofErr w:type="gramEnd"/>
      <w:r>
        <w:rPr>
          <w:rFonts w:eastAsia="仿宋_GB2312" w:hint="eastAsia"/>
          <w:sz w:val="30"/>
        </w:rPr>
        <w:t>负责人</w:t>
      </w:r>
      <w:r>
        <w:rPr>
          <w:rFonts w:eastAsia="仿宋_GB2312"/>
          <w:sz w:val="30"/>
        </w:rPr>
        <w:t>的任职条件及任免规定；</w:t>
      </w:r>
      <w:r>
        <w:rPr>
          <w:rFonts w:eastAsia="仿宋_GB2312" w:hint="eastAsia"/>
          <w:sz w:val="30"/>
        </w:rPr>
        <w:t>掌握对合</w:t>
      </w:r>
      <w:proofErr w:type="gramStart"/>
      <w:r>
        <w:rPr>
          <w:rFonts w:eastAsia="仿宋_GB2312" w:hint="eastAsia"/>
          <w:sz w:val="30"/>
        </w:rPr>
        <w:t>规</w:t>
      </w:r>
      <w:proofErr w:type="gramEnd"/>
      <w:r>
        <w:rPr>
          <w:rFonts w:eastAsia="仿宋_GB2312" w:hint="eastAsia"/>
          <w:sz w:val="30"/>
        </w:rPr>
        <w:t>负责人</w:t>
      </w:r>
      <w:r>
        <w:rPr>
          <w:rFonts w:eastAsia="仿宋_GB2312"/>
          <w:sz w:val="30"/>
        </w:rPr>
        <w:t>兼职</w:t>
      </w:r>
      <w:r>
        <w:rPr>
          <w:rFonts w:eastAsia="仿宋_GB2312" w:hint="eastAsia"/>
          <w:sz w:val="30"/>
        </w:rPr>
        <w:t>的</w:t>
      </w:r>
      <w:r>
        <w:rPr>
          <w:rFonts w:eastAsia="仿宋_GB2312"/>
          <w:sz w:val="30"/>
        </w:rPr>
        <w:t>限制；掌握</w:t>
      </w:r>
      <w:r>
        <w:rPr>
          <w:rFonts w:eastAsia="仿宋_GB2312" w:hint="eastAsia"/>
          <w:sz w:val="30"/>
        </w:rPr>
        <w:t>合</w:t>
      </w:r>
      <w:proofErr w:type="gramStart"/>
      <w:r>
        <w:rPr>
          <w:rFonts w:eastAsia="仿宋_GB2312" w:hint="eastAsia"/>
          <w:sz w:val="30"/>
        </w:rPr>
        <w:t>规</w:t>
      </w:r>
      <w:proofErr w:type="gramEnd"/>
      <w:r>
        <w:rPr>
          <w:rFonts w:eastAsia="仿宋_GB2312" w:hint="eastAsia"/>
          <w:sz w:val="30"/>
        </w:rPr>
        <w:t>负责人</w:t>
      </w:r>
      <w:r>
        <w:rPr>
          <w:rFonts w:eastAsia="仿宋_GB2312"/>
          <w:sz w:val="30"/>
        </w:rPr>
        <w:t>的法定职责；</w:t>
      </w:r>
      <w:r>
        <w:rPr>
          <w:rFonts w:eastAsia="仿宋_GB2312" w:hint="eastAsia"/>
          <w:sz w:val="30"/>
        </w:rPr>
        <w:t>掌握</w:t>
      </w:r>
      <w:r>
        <w:rPr>
          <w:rFonts w:eastAsia="仿宋_GB2312"/>
          <w:sz w:val="30"/>
        </w:rPr>
        <w:t>合</w:t>
      </w:r>
      <w:proofErr w:type="gramStart"/>
      <w:r>
        <w:rPr>
          <w:rFonts w:eastAsia="仿宋_GB2312"/>
          <w:sz w:val="30"/>
        </w:rPr>
        <w:t>规</w:t>
      </w:r>
      <w:proofErr w:type="gramEnd"/>
      <w:r>
        <w:rPr>
          <w:rFonts w:eastAsia="仿宋_GB2312"/>
          <w:sz w:val="30"/>
        </w:rPr>
        <w:t>负责人和合</w:t>
      </w:r>
      <w:proofErr w:type="gramStart"/>
      <w:r>
        <w:rPr>
          <w:rFonts w:eastAsia="仿宋_GB2312"/>
          <w:sz w:val="30"/>
        </w:rPr>
        <w:t>规</w:t>
      </w:r>
      <w:proofErr w:type="gramEnd"/>
      <w:r>
        <w:rPr>
          <w:rFonts w:eastAsia="仿宋_GB2312"/>
          <w:sz w:val="30"/>
        </w:rPr>
        <w:t>管理人员</w:t>
      </w:r>
      <w:r>
        <w:rPr>
          <w:rFonts w:eastAsia="仿宋_GB2312" w:hint="eastAsia"/>
          <w:sz w:val="30"/>
        </w:rPr>
        <w:t>履职</w:t>
      </w:r>
      <w:r>
        <w:rPr>
          <w:rFonts w:eastAsia="仿宋_GB2312"/>
          <w:sz w:val="30"/>
        </w:rPr>
        <w:t>所享有的权利；</w:t>
      </w:r>
      <w:r>
        <w:rPr>
          <w:rFonts w:eastAsia="仿宋_GB2312" w:hint="eastAsia"/>
          <w:sz w:val="30"/>
        </w:rPr>
        <w:t>熟悉</w:t>
      </w:r>
      <w:r>
        <w:rPr>
          <w:rFonts w:eastAsia="仿宋_GB2312"/>
          <w:sz w:val="30"/>
        </w:rPr>
        <w:t>合</w:t>
      </w:r>
      <w:proofErr w:type="gramStart"/>
      <w:r>
        <w:rPr>
          <w:rFonts w:eastAsia="仿宋_GB2312"/>
          <w:sz w:val="30"/>
        </w:rPr>
        <w:t>规</w:t>
      </w:r>
      <w:proofErr w:type="gramEnd"/>
      <w:r>
        <w:rPr>
          <w:rFonts w:eastAsia="仿宋_GB2312"/>
          <w:sz w:val="30"/>
        </w:rPr>
        <w:t>负责人的考核职权；</w:t>
      </w:r>
      <w:r>
        <w:rPr>
          <w:rFonts w:eastAsia="仿宋_GB2312" w:hint="eastAsia"/>
          <w:sz w:val="30"/>
        </w:rPr>
        <w:t>掌握</w:t>
      </w:r>
      <w:r>
        <w:rPr>
          <w:rFonts w:eastAsia="仿宋_GB2312"/>
          <w:sz w:val="30"/>
        </w:rPr>
        <w:t>合</w:t>
      </w:r>
      <w:proofErr w:type="gramStart"/>
      <w:r>
        <w:rPr>
          <w:rFonts w:eastAsia="仿宋_GB2312"/>
          <w:sz w:val="30"/>
        </w:rPr>
        <w:t>规</w:t>
      </w:r>
      <w:proofErr w:type="gramEnd"/>
      <w:r>
        <w:rPr>
          <w:rFonts w:eastAsia="仿宋_GB2312"/>
          <w:sz w:val="30"/>
        </w:rPr>
        <w:t>负责人</w:t>
      </w:r>
      <w:r>
        <w:rPr>
          <w:rFonts w:eastAsia="仿宋_GB2312" w:hint="eastAsia"/>
          <w:sz w:val="30"/>
        </w:rPr>
        <w:t>和合</w:t>
      </w:r>
      <w:proofErr w:type="gramStart"/>
      <w:r>
        <w:rPr>
          <w:rFonts w:eastAsia="仿宋_GB2312" w:hint="eastAsia"/>
          <w:sz w:val="30"/>
        </w:rPr>
        <w:t>规</w:t>
      </w:r>
      <w:proofErr w:type="gramEnd"/>
      <w:r>
        <w:rPr>
          <w:rFonts w:eastAsia="仿宋_GB2312" w:hint="eastAsia"/>
          <w:sz w:val="30"/>
        </w:rPr>
        <w:t>管理人员</w:t>
      </w:r>
      <w:r>
        <w:rPr>
          <w:rFonts w:eastAsia="仿宋_GB2312"/>
          <w:sz w:val="30"/>
        </w:rPr>
        <w:t>的独</w:t>
      </w:r>
      <w:r>
        <w:rPr>
          <w:rFonts w:eastAsia="仿宋_GB2312"/>
          <w:sz w:val="30"/>
        </w:rPr>
        <w:lastRenderedPageBreak/>
        <w:t>立性</w:t>
      </w:r>
      <w:r>
        <w:rPr>
          <w:rFonts w:eastAsia="仿宋_GB2312" w:hint="eastAsia"/>
          <w:sz w:val="30"/>
        </w:rPr>
        <w:t>及</w:t>
      </w:r>
      <w:r>
        <w:rPr>
          <w:rFonts w:eastAsia="仿宋_GB2312"/>
          <w:sz w:val="30"/>
        </w:rPr>
        <w:t>薪酬</w:t>
      </w:r>
      <w:r>
        <w:rPr>
          <w:rFonts w:eastAsia="仿宋_GB2312" w:hint="eastAsia"/>
          <w:sz w:val="30"/>
        </w:rPr>
        <w:t>制度</w:t>
      </w:r>
      <w:r>
        <w:rPr>
          <w:rFonts w:eastAsia="仿宋_GB2312"/>
          <w:sz w:val="30"/>
        </w:rPr>
        <w:t>。</w:t>
      </w:r>
    </w:p>
    <w:p w:rsidR="00704E03" w:rsidRDefault="00704E03">
      <w:pPr>
        <w:ind w:firstLineChars="200" w:firstLine="600"/>
        <w:rPr>
          <w:rFonts w:eastAsia="仿宋_GB2312"/>
          <w:sz w:val="30"/>
        </w:rPr>
      </w:pPr>
      <w:r>
        <w:rPr>
          <w:rFonts w:eastAsia="仿宋_GB2312"/>
          <w:sz w:val="30"/>
        </w:rPr>
        <w:t>掌握合</w:t>
      </w:r>
      <w:proofErr w:type="gramStart"/>
      <w:r>
        <w:rPr>
          <w:rFonts w:eastAsia="仿宋_GB2312"/>
          <w:sz w:val="30"/>
        </w:rPr>
        <w:t>规</w:t>
      </w:r>
      <w:proofErr w:type="gramEnd"/>
      <w:r>
        <w:rPr>
          <w:rFonts w:eastAsia="仿宋_GB2312"/>
          <w:sz w:val="30"/>
        </w:rPr>
        <w:t>部门的法定职责；了解合</w:t>
      </w:r>
      <w:proofErr w:type="gramStart"/>
      <w:r>
        <w:rPr>
          <w:rFonts w:eastAsia="仿宋_GB2312"/>
          <w:sz w:val="30"/>
        </w:rPr>
        <w:t>规</w:t>
      </w:r>
      <w:proofErr w:type="gramEnd"/>
      <w:r>
        <w:rPr>
          <w:rFonts w:eastAsia="仿宋_GB2312"/>
          <w:sz w:val="30"/>
        </w:rPr>
        <w:t>部门的组织形式和二级单元设置；</w:t>
      </w:r>
      <w:r>
        <w:rPr>
          <w:rFonts w:eastAsia="仿宋_GB2312" w:hint="eastAsia"/>
          <w:sz w:val="30"/>
        </w:rPr>
        <w:t>熟悉</w:t>
      </w:r>
      <w:r>
        <w:rPr>
          <w:rFonts w:eastAsia="仿宋_GB2312"/>
          <w:sz w:val="30"/>
        </w:rPr>
        <w:t>合</w:t>
      </w:r>
      <w:proofErr w:type="gramStart"/>
      <w:r>
        <w:rPr>
          <w:rFonts w:eastAsia="仿宋_GB2312"/>
          <w:sz w:val="30"/>
        </w:rPr>
        <w:t>规</w:t>
      </w:r>
      <w:proofErr w:type="gramEnd"/>
      <w:r>
        <w:rPr>
          <w:rFonts w:eastAsia="仿宋_GB2312"/>
          <w:sz w:val="30"/>
        </w:rPr>
        <w:t>部门人员应具备的基本素质及</w:t>
      </w:r>
      <w:r>
        <w:rPr>
          <w:rFonts w:eastAsia="仿宋_GB2312" w:hint="eastAsia"/>
          <w:sz w:val="30"/>
        </w:rPr>
        <w:t>任职条件</w:t>
      </w:r>
      <w:r>
        <w:rPr>
          <w:rFonts w:eastAsia="仿宋_GB2312"/>
          <w:sz w:val="30"/>
        </w:rPr>
        <w:t>；</w:t>
      </w:r>
      <w:r>
        <w:rPr>
          <w:rFonts w:eastAsia="仿宋_GB2312" w:hint="eastAsia"/>
          <w:sz w:val="30"/>
        </w:rPr>
        <w:t>掌握</w:t>
      </w:r>
      <w:r>
        <w:rPr>
          <w:rFonts w:eastAsia="仿宋_GB2312"/>
          <w:sz w:val="30"/>
        </w:rPr>
        <w:t>合</w:t>
      </w:r>
      <w:proofErr w:type="gramStart"/>
      <w:r>
        <w:rPr>
          <w:rFonts w:eastAsia="仿宋_GB2312"/>
          <w:sz w:val="30"/>
        </w:rPr>
        <w:t>规</w:t>
      </w:r>
      <w:proofErr w:type="gramEnd"/>
      <w:r>
        <w:rPr>
          <w:rFonts w:eastAsia="仿宋_GB2312"/>
          <w:sz w:val="30"/>
        </w:rPr>
        <w:t>部门配备符合条件的合</w:t>
      </w:r>
      <w:proofErr w:type="gramStart"/>
      <w:r>
        <w:rPr>
          <w:rFonts w:eastAsia="仿宋_GB2312"/>
          <w:sz w:val="30"/>
        </w:rPr>
        <w:t>规</w:t>
      </w:r>
      <w:proofErr w:type="gramEnd"/>
      <w:r>
        <w:rPr>
          <w:rFonts w:eastAsia="仿宋_GB2312"/>
          <w:sz w:val="30"/>
        </w:rPr>
        <w:t>管理人员的比例要求；掌握各业务部门、</w:t>
      </w:r>
      <w:r>
        <w:rPr>
          <w:rFonts w:eastAsia="仿宋_GB2312" w:hint="eastAsia"/>
          <w:sz w:val="30"/>
        </w:rPr>
        <w:t>各</w:t>
      </w:r>
      <w:r>
        <w:rPr>
          <w:rFonts w:eastAsia="仿宋_GB2312"/>
          <w:sz w:val="30"/>
        </w:rPr>
        <w:t>分支机构配备合</w:t>
      </w:r>
      <w:proofErr w:type="gramStart"/>
      <w:r>
        <w:rPr>
          <w:rFonts w:eastAsia="仿宋_GB2312"/>
          <w:sz w:val="30"/>
        </w:rPr>
        <w:t>规</w:t>
      </w:r>
      <w:proofErr w:type="gramEnd"/>
      <w:r>
        <w:rPr>
          <w:rFonts w:eastAsia="仿宋_GB2312"/>
          <w:sz w:val="30"/>
        </w:rPr>
        <w:t>管理人员的要求；</w:t>
      </w:r>
      <w:r>
        <w:rPr>
          <w:rFonts w:eastAsia="仿宋_GB2312" w:hint="eastAsia"/>
          <w:sz w:val="30"/>
        </w:rPr>
        <w:t>掌握</w:t>
      </w:r>
      <w:r>
        <w:rPr>
          <w:rFonts w:eastAsia="仿宋_GB2312"/>
          <w:sz w:val="30"/>
        </w:rPr>
        <w:t>将子公司合</w:t>
      </w:r>
      <w:proofErr w:type="gramStart"/>
      <w:r>
        <w:rPr>
          <w:rFonts w:eastAsia="仿宋_GB2312"/>
          <w:sz w:val="30"/>
        </w:rPr>
        <w:t>规</w:t>
      </w:r>
      <w:proofErr w:type="gramEnd"/>
      <w:r>
        <w:rPr>
          <w:rFonts w:eastAsia="仿宋_GB2312"/>
          <w:sz w:val="30"/>
        </w:rPr>
        <w:t>管理纳入统一体系的要求；</w:t>
      </w:r>
      <w:r>
        <w:rPr>
          <w:rFonts w:eastAsia="仿宋_GB2312" w:hint="eastAsia"/>
          <w:sz w:val="30"/>
        </w:rPr>
        <w:t>了解</w:t>
      </w:r>
      <w:r>
        <w:rPr>
          <w:rFonts w:eastAsia="仿宋_GB2312"/>
          <w:sz w:val="30"/>
        </w:rPr>
        <w:t>合</w:t>
      </w:r>
      <w:proofErr w:type="gramStart"/>
      <w:r>
        <w:rPr>
          <w:rFonts w:eastAsia="仿宋_GB2312"/>
          <w:sz w:val="30"/>
        </w:rPr>
        <w:t>规</w:t>
      </w:r>
      <w:proofErr w:type="gramEnd"/>
      <w:r>
        <w:rPr>
          <w:rFonts w:eastAsia="仿宋_GB2312"/>
          <w:sz w:val="30"/>
        </w:rPr>
        <w:t>部门</w:t>
      </w:r>
      <w:r>
        <w:rPr>
          <w:rFonts w:eastAsia="仿宋_GB2312" w:hint="eastAsia"/>
          <w:sz w:val="30"/>
        </w:rPr>
        <w:t>与法</w:t>
      </w:r>
      <w:proofErr w:type="gramStart"/>
      <w:r>
        <w:rPr>
          <w:rFonts w:eastAsia="仿宋_GB2312" w:hint="eastAsia"/>
          <w:sz w:val="30"/>
        </w:rPr>
        <w:t>务</w:t>
      </w:r>
      <w:proofErr w:type="gramEnd"/>
      <w:r>
        <w:rPr>
          <w:rFonts w:eastAsia="仿宋_GB2312"/>
          <w:sz w:val="30"/>
        </w:rPr>
        <w:t>、风控</w:t>
      </w:r>
      <w:r>
        <w:rPr>
          <w:rFonts w:eastAsia="仿宋_GB2312" w:hint="eastAsia"/>
          <w:sz w:val="30"/>
        </w:rPr>
        <w:t>、</w:t>
      </w:r>
      <w:proofErr w:type="gramStart"/>
      <w:r>
        <w:rPr>
          <w:rFonts w:eastAsia="仿宋_GB2312" w:hint="eastAsia"/>
          <w:sz w:val="30"/>
        </w:rPr>
        <w:t>内审等</w:t>
      </w:r>
      <w:r>
        <w:rPr>
          <w:rFonts w:eastAsia="仿宋_GB2312"/>
          <w:sz w:val="30"/>
        </w:rPr>
        <w:t>部门</w:t>
      </w:r>
      <w:proofErr w:type="gramEnd"/>
      <w:r>
        <w:rPr>
          <w:rFonts w:eastAsia="仿宋_GB2312"/>
          <w:sz w:val="30"/>
        </w:rPr>
        <w:t>的关系与</w:t>
      </w:r>
      <w:r>
        <w:rPr>
          <w:rFonts w:eastAsia="仿宋_GB2312" w:hint="eastAsia"/>
          <w:sz w:val="30"/>
        </w:rPr>
        <w:t>职责分工</w:t>
      </w:r>
      <w:r>
        <w:rPr>
          <w:rFonts w:eastAsia="仿宋_GB2312"/>
          <w:sz w:val="30"/>
        </w:rPr>
        <w:t>。</w:t>
      </w:r>
    </w:p>
    <w:p w:rsidR="00704E03" w:rsidRDefault="00704E03">
      <w:pPr>
        <w:ind w:firstLineChars="200" w:firstLine="602"/>
        <w:rPr>
          <w:rFonts w:eastAsia="仿宋_GB2312"/>
          <w:b/>
          <w:sz w:val="30"/>
        </w:rPr>
      </w:pPr>
      <w:r>
        <w:rPr>
          <w:rFonts w:eastAsia="仿宋_GB2312" w:hint="eastAsia"/>
          <w:b/>
          <w:sz w:val="30"/>
        </w:rPr>
        <w:t>三</w:t>
      </w:r>
      <w:r>
        <w:rPr>
          <w:rFonts w:eastAsia="仿宋_GB2312"/>
          <w:b/>
          <w:sz w:val="30"/>
        </w:rPr>
        <w:t>、合</w:t>
      </w:r>
      <w:proofErr w:type="gramStart"/>
      <w:r>
        <w:rPr>
          <w:rFonts w:eastAsia="仿宋_GB2312"/>
          <w:b/>
          <w:sz w:val="30"/>
        </w:rPr>
        <w:t>规</w:t>
      </w:r>
      <w:proofErr w:type="gramEnd"/>
      <w:r>
        <w:rPr>
          <w:rFonts w:eastAsia="仿宋_GB2312"/>
          <w:b/>
          <w:sz w:val="30"/>
        </w:rPr>
        <w:t>管理制度建设</w:t>
      </w:r>
    </w:p>
    <w:p w:rsidR="00704E03" w:rsidRDefault="00704E03">
      <w:pPr>
        <w:ind w:firstLineChars="200" w:firstLine="600"/>
        <w:rPr>
          <w:rFonts w:eastAsia="仿宋_GB2312"/>
          <w:sz w:val="30"/>
        </w:rPr>
      </w:pPr>
      <w:r>
        <w:rPr>
          <w:rFonts w:eastAsia="仿宋_GB2312" w:hint="eastAsia"/>
          <w:sz w:val="30"/>
        </w:rPr>
        <w:t>掌握开展各项业务应遵循的合</w:t>
      </w:r>
      <w:proofErr w:type="gramStart"/>
      <w:r>
        <w:rPr>
          <w:rFonts w:eastAsia="仿宋_GB2312" w:hint="eastAsia"/>
          <w:sz w:val="30"/>
        </w:rPr>
        <w:t>规</w:t>
      </w:r>
      <w:proofErr w:type="gramEnd"/>
      <w:r>
        <w:rPr>
          <w:rFonts w:eastAsia="仿宋_GB2312" w:hint="eastAsia"/>
          <w:sz w:val="30"/>
        </w:rPr>
        <w:t>原则和基本要求；</w:t>
      </w:r>
      <w:r>
        <w:rPr>
          <w:rFonts w:eastAsia="仿宋_GB2312"/>
          <w:sz w:val="30"/>
        </w:rPr>
        <w:t>掌握合</w:t>
      </w:r>
      <w:proofErr w:type="gramStart"/>
      <w:r>
        <w:rPr>
          <w:rFonts w:eastAsia="仿宋_GB2312"/>
          <w:sz w:val="30"/>
        </w:rPr>
        <w:t>规</w:t>
      </w:r>
      <w:proofErr w:type="gramEnd"/>
      <w:r>
        <w:rPr>
          <w:rFonts w:eastAsia="仿宋_GB2312"/>
          <w:sz w:val="30"/>
        </w:rPr>
        <w:t>管理制度的</w:t>
      </w:r>
      <w:r>
        <w:rPr>
          <w:rFonts w:eastAsia="仿宋_GB2312" w:hint="eastAsia"/>
          <w:sz w:val="30"/>
        </w:rPr>
        <w:t>内容</w:t>
      </w:r>
      <w:r>
        <w:rPr>
          <w:rFonts w:eastAsia="仿宋_GB2312"/>
          <w:sz w:val="30"/>
        </w:rPr>
        <w:t>；掌握公司章程应当对合</w:t>
      </w:r>
      <w:proofErr w:type="gramStart"/>
      <w:r>
        <w:rPr>
          <w:rFonts w:eastAsia="仿宋_GB2312"/>
          <w:sz w:val="30"/>
        </w:rPr>
        <w:t>规</w:t>
      </w:r>
      <w:proofErr w:type="gramEnd"/>
      <w:r>
        <w:rPr>
          <w:rFonts w:eastAsia="仿宋_GB2312"/>
          <w:sz w:val="30"/>
        </w:rPr>
        <w:t>管理</w:t>
      </w:r>
      <w:r>
        <w:rPr>
          <w:rFonts w:eastAsia="仿宋_GB2312" w:hint="eastAsia"/>
          <w:sz w:val="30"/>
        </w:rPr>
        <w:t>制度建设</w:t>
      </w:r>
      <w:r>
        <w:rPr>
          <w:rFonts w:eastAsia="仿宋_GB2312"/>
          <w:sz w:val="30"/>
        </w:rPr>
        <w:t>做出的规定；掌握</w:t>
      </w:r>
      <w:r>
        <w:rPr>
          <w:rFonts w:eastAsia="仿宋_GB2312" w:hint="eastAsia"/>
          <w:sz w:val="30"/>
        </w:rPr>
        <w:t>制定</w:t>
      </w:r>
      <w:r>
        <w:rPr>
          <w:rFonts w:eastAsia="仿宋_GB2312"/>
          <w:sz w:val="30"/>
        </w:rPr>
        <w:t>合</w:t>
      </w:r>
      <w:proofErr w:type="gramStart"/>
      <w:r>
        <w:rPr>
          <w:rFonts w:eastAsia="仿宋_GB2312"/>
          <w:sz w:val="30"/>
        </w:rPr>
        <w:t>规</w:t>
      </w:r>
      <w:proofErr w:type="gramEnd"/>
      <w:r>
        <w:rPr>
          <w:rFonts w:eastAsia="仿宋_GB2312" w:hint="eastAsia"/>
          <w:sz w:val="30"/>
        </w:rPr>
        <w:t>管理</w:t>
      </w:r>
      <w:r>
        <w:rPr>
          <w:rFonts w:eastAsia="仿宋_GB2312"/>
          <w:sz w:val="30"/>
        </w:rPr>
        <w:t>制度的分工；掌握合</w:t>
      </w:r>
      <w:proofErr w:type="gramStart"/>
      <w:r>
        <w:rPr>
          <w:rFonts w:eastAsia="仿宋_GB2312"/>
          <w:sz w:val="30"/>
        </w:rPr>
        <w:t>规</w:t>
      </w:r>
      <w:proofErr w:type="gramEnd"/>
      <w:r>
        <w:rPr>
          <w:rFonts w:eastAsia="仿宋_GB2312" w:hint="eastAsia"/>
          <w:sz w:val="30"/>
        </w:rPr>
        <w:t>管理</w:t>
      </w:r>
      <w:r>
        <w:rPr>
          <w:rFonts w:eastAsia="仿宋_GB2312"/>
          <w:sz w:val="30"/>
        </w:rPr>
        <w:t>基本制度与</w:t>
      </w:r>
      <w:r>
        <w:rPr>
          <w:rFonts w:eastAsia="仿宋_GB2312" w:hint="eastAsia"/>
          <w:sz w:val="30"/>
        </w:rPr>
        <w:t>其他合</w:t>
      </w:r>
      <w:proofErr w:type="gramStart"/>
      <w:r>
        <w:rPr>
          <w:rFonts w:eastAsia="仿宋_GB2312" w:hint="eastAsia"/>
          <w:sz w:val="30"/>
        </w:rPr>
        <w:t>规</w:t>
      </w:r>
      <w:proofErr w:type="gramEnd"/>
      <w:r>
        <w:rPr>
          <w:rFonts w:eastAsia="仿宋_GB2312"/>
          <w:sz w:val="30"/>
        </w:rPr>
        <w:t>管理制度的关系；掌握业务流程与合</w:t>
      </w:r>
      <w:proofErr w:type="gramStart"/>
      <w:r>
        <w:rPr>
          <w:rFonts w:eastAsia="仿宋_GB2312"/>
          <w:sz w:val="30"/>
        </w:rPr>
        <w:t>规</w:t>
      </w:r>
      <w:proofErr w:type="gramEnd"/>
      <w:r>
        <w:rPr>
          <w:rFonts w:eastAsia="仿宋_GB2312"/>
          <w:sz w:val="30"/>
        </w:rPr>
        <w:t>管理制度的关系；</w:t>
      </w:r>
      <w:r>
        <w:rPr>
          <w:rFonts w:eastAsia="仿宋_GB2312" w:hint="eastAsia"/>
          <w:sz w:val="30"/>
        </w:rPr>
        <w:t>熟悉利用信息</w:t>
      </w:r>
      <w:r>
        <w:rPr>
          <w:rFonts w:eastAsia="仿宋_GB2312"/>
          <w:sz w:val="30"/>
        </w:rPr>
        <w:t>系统对证券公司各单位和子公司实施合</w:t>
      </w:r>
      <w:proofErr w:type="gramStart"/>
      <w:r>
        <w:rPr>
          <w:rFonts w:eastAsia="仿宋_GB2312"/>
          <w:sz w:val="30"/>
        </w:rPr>
        <w:t>规</w:t>
      </w:r>
      <w:proofErr w:type="gramEnd"/>
      <w:r>
        <w:rPr>
          <w:rFonts w:eastAsia="仿宋_GB2312"/>
          <w:sz w:val="30"/>
        </w:rPr>
        <w:t>管理的基本模式。</w:t>
      </w:r>
    </w:p>
    <w:p w:rsidR="00704E03" w:rsidRDefault="00704E03">
      <w:pPr>
        <w:ind w:firstLineChars="200" w:firstLine="602"/>
        <w:rPr>
          <w:rFonts w:eastAsia="仿宋_GB2312"/>
          <w:b/>
          <w:sz w:val="30"/>
        </w:rPr>
      </w:pPr>
      <w:r>
        <w:rPr>
          <w:rFonts w:eastAsia="仿宋_GB2312" w:hint="eastAsia"/>
          <w:b/>
          <w:sz w:val="30"/>
        </w:rPr>
        <w:t>四</w:t>
      </w:r>
      <w:r>
        <w:rPr>
          <w:rFonts w:eastAsia="仿宋_GB2312"/>
          <w:b/>
          <w:sz w:val="30"/>
        </w:rPr>
        <w:t>、合</w:t>
      </w:r>
      <w:proofErr w:type="gramStart"/>
      <w:r>
        <w:rPr>
          <w:rFonts w:eastAsia="仿宋_GB2312"/>
          <w:b/>
          <w:sz w:val="30"/>
        </w:rPr>
        <w:t>规</w:t>
      </w:r>
      <w:proofErr w:type="gramEnd"/>
      <w:r>
        <w:rPr>
          <w:rFonts w:eastAsia="仿宋_GB2312"/>
          <w:b/>
          <w:sz w:val="30"/>
        </w:rPr>
        <w:t>文化建设</w:t>
      </w:r>
    </w:p>
    <w:p w:rsidR="00704E03" w:rsidRDefault="00704E03">
      <w:pPr>
        <w:ind w:firstLineChars="200" w:firstLine="600"/>
        <w:rPr>
          <w:rFonts w:eastAsia="仿宋_GB2312"/>
          <w:sz w:val="30"/>
        </w:rPr>
      </w:pPr>
      <w:r>
        <w:rPr>
          <w:rFonts w:eastAsia="仿宋_GB2312"/>
          <w:sz w:val="30"/>
        </w:rPr>
        <w:t>熟悉合</w:t>
      </w:r>
      <w:proofErr w:type="gramStart"/>
      <w:r>
        <w:rPr>
          <w:rFonts w:eastAsia="仿宋_GB2312"/>
          <w:sz w:val="30"/>
        </w:rPr>
        <w:t>规</w:t>
      </w:r>
      <w:proofErr w:type="gramEnd"/>
      <w:r>
        <w:rPr>
          <w:rFonts w:eastAsia="仿宋_GB2312"/>
          <w:sz w:val="30"/>
        </w:rPr>
        <w:t>文化的概念</w:t>
      </w:r>
      <w:r>
        <w:rPr>
          <w:rFonts w:eastAsia="仿宋_GB2312" w:hint="eastAsia"/>
          <w:sz w:val="30"/>
        </w:rPr>
        <w:t>、特点</w:t>
      </w:r>
      <w:r>
        <w:rPr>
          <w:rFonts w:eastAsia="仿宋_GB2312"/>
          <w:sz w:val="30"/>
        </w:rPr>
        <w:t>；了解合</w:t>
      </w:r>
      <w:proofErr w:type="gramStart"/>
      <w:r>
        <w:rPr>
          <w:rFonts w:eastAsia="仿宋_GB2312"/>
          <w:sz w:val="30"/>
        </w:rPr>
        <w:t>规</w:t>
      </w:r>
      <w:proofErr w:type="gramEnd"/>
      <w:r>
        <w:rPr>
          <w:rFonts w:eastAsia="仿宋_GB2312"/>
          <w:sz w:val="30"/>
        </w:rPr>
        <w:t>文化建设的</w:t>
      </w:r>
      <w:r>
        <w:rPr>
          <w:rFonts w:eastAsia="仿宋_GB2312" w:hint="eastAsia"/>
          <w:sz w:val="30"/>
        </w:rPr>
        <w:t>意义</w:t>
      </w:r>
      <w:r>
        <w:rPr>
          <w:rFonts w:eastAsia="仿宋_GB2312"/>
          <w:sz w:val="30"/>
        </w:rPr>
        <w:t>；</w:t>
      </w:r>
      <w:r>
        <w:rPr>
          <w:rFonts w:eastAsia="仿宋_GB2312" w:hint="eastAsia"/>
          <w:sz w:val="30"/>
        </w:rPr>
        <w:t>熟悉公司</w:t>
      </w:r>
      <w:r>
        <w:rPr>
          <w:rFonts w:eastAsia="仿宋_GB2312"/>
          <w:sz w:val="30"/>
        </w:rPr>
        <w:t>建设合</w:t>
      </w:r>
      <w:proofErr w:type="gramStart"/>
      <w:r>
        <w:rPr>
          <w:rFonts w:eastAsia="仿宋_GB2312"/>
          <w:sz w:val="30"/>
        </w:rPr>
        <w:t>规</w:t>
      </w:r>
      <w:proofErr w:type="gramEnd"/>
      <w:r>
        <w:rPr>
          <w:rFonts w:eastAsia="仿宋_GB2312"/>
          <w:sz w:val="30"/>
        </w:rPr>
        <w:t>文化的主要方式。</w:t>
      </w:r>
    </w:p>
    <w:p w:rsidR="00704E03" w:rsidRDefault="00704E03" w:rsidP="00732B00">
      <w:pPr>
        <w:spacing w:beforeLines="50" w:afterLines="50"/>
        <w:jc w:val="center"/>
        <w:rPr>
          <w:rFonts w:eastAsia="华文中宋"/>
          <w:b/>
          <w:sz w:val="32"/>
        </w:rPr>
      </w:pPr>
      <w:r>
        <w:rPr>
          <w:rFonts w:eastAsia="华文中宋" w:hAnsi="华文中宋"/>
          <w:b/>
          <w:sz w:val="32"/>
        </w:rPr>
        <w:t>第三章</w:t>
      </w:r>
      <w:r>
        <w:rPr>
          <w:rFonts w:eastAsia="华文中宋"/>
          <w:b/>
          <w:sz w:val="32"/>
        </w:rPr>
        <w:t xml:space="preserve">  </w:t>
      </w:r>
      <w:r>
        <w:rPr>
          <w:rFonts w:eastAsia="华文中宋" w:hAnsi="华文中宋"/>
          <w:b/>
          <w:sz w:val="32"/>
        </w:rPr>
        <w:t>合</w:t>
      </w:r>
      <w:proofErr w:type="gramStart"/>
      <w:r>
        <w:rPr>
          <w:rFonts w:eastAsia="华文中宋" w:hAnsi="华文中宋"/>
          <w:b/>
          <w:sz w:val="32"/>
        </w:rPr>
        <w:t>规</w:t>
      </w:r>
      <w:proofErr w:type="gramEnd"/>
      <w:r>
        <w:rPr>
          <w:rFonts w:eastAsia="华文中宋" w:hAnsi="华文中宋" w:hint="eastAsia"/>
          <w:b/>
          <w:sz w:val="32"/>
        </w:rPr>
        <w:t>管理</w:t>
      </w:r>
      <w:r>
        <w:rPr>
          <w:rFonts w:eastAsia="华文中宋" w:hAnsi="华文中宋"/>
          <w:b/>
          <w:sz w:val="32"/>
        </w:rPr>
        <w:t>职能履行</w:t>
      </w:r>
    </w:p>
    <w:p w:rsidR="00704E03" w:rsidRDefault="00704E03">
      <w:pPr>
        <w:ind w:firstLineChars="200" w:firstLine="602"/>
        <w:rPr>
          <w:rFonts w:eastAsia="仿宋_GB2312"/>
          <w:b/>
          <w:sz w:val="30"/>
        </w:rPr>
      </w:pPr>
      <w:r>
        <w:rPr>
          <w:rFonts w:eastAsia="仿宋_GB2312"/>
          <w:b/>
          <w:sz w:val="30"/>
        </w:rPr>
        <w:t>一、基本职能</w:t>
      </w:r>
    </w:p>
    <w:p w:rsidR="00704E03" w:rsidRDefault="00704E03">
      <w:pPr>
        <w:ind w:firstLineChars="200" w:firstLine="602"/>
        <w:rPr>
          <w:rFonts w:eastAsia="仿宋_GB2312"/>
          <w:b/>
          <w:sz w:val="30"/>
        </w:rPr>
      </w:pPr>
      <w:r>
        <w:rPr>
          <w:rFonts w:eastAsia="仿宋_GB2312"/>
          <w:b/>
          <w:sz w:val="30"/>
        </w:rPr>
        <w:t>（一）制定合</w:t>
      </w:r>
      <w:proofErr w:type="gramStart"/>
      <w:r>
        <w:rPr>
          <w:rFonts w:eastAsia="仿宋_GB2312"/>
          <w:b/>
          <w:sz w:val="30"/>
        </w:rPr>
        <w:t>规</w:t>
      </w:r>
      <w:proofErr w:type="gramEnd"/>
      <w:r>
        <w:rPr>
          <w:rFonts w:eastAsia="仿宋_GB2312"/>
          <w:b/>
          <w:sz w:val="30"/>
        </w:rPr>
        <w:t>政策</w:t>
      </w:r>
      <w:r>
        <w:rPr>
          <w:rFonts w:eastAsia="仿宋_GB2312" w:hint="eastAsia"/>
          <w:b/>
          <w:sz w:val="30"/>
        </w:rPr>
        <w:t>与程序</w:t>
      </w:r>
    </w:p>
    <w:p w:rsidR="00704E03" w:rsidRDefault="00704E03">
      <w:pPr>
        <w:ind w:firstLineChars="200" w:firstLine="600"/>
        <w:rPr>
          <w:rFonts w:eastAsia="仿宋_GB2312"/>
          <w:sz w:val="30"/>
        </w:rPr>
      </w:pPr>
      <w:r>
        <w:rPr>
          <w:rFonts w:eastAsia="仿宋_GB2312" w:hint="eastAsia"/>
          <w:sz w:val="30"/>
        </w:rPr>
        <w:t>了解</w:t>
      </w:r>
      <w:r>
        <w:rPr>
          <w:rFonts w:eastAsia="仿宋_GB2312"/>
          <w:sz w:val="30"/>
        </w:rPr>
        <w:t>证券公司制定和实施合</w:t>
      </w:r>
      <w:proofErr w:type="gramStart"/>
      <w:r>
        <w:rPr>
          <w:rFonts w:eastAsia="仿宋_GB2312"/>
          <w:sz w:val="30"/>
        </w:rPr>
        <w:t>规</w:t>
      </w:r>
      <w:proofErr w:type="gramEnd"/>
      <w:r>
        <w:rPr>
          <w:rFonts w:eastAsia="仿宋_GB2312"/>
          <w:sz w:val="30"/>
        </w:rPr>
        <w:t>政策与程序的目的和意义；</w:t>
      </w:r>
      <w:r>
        <w:rPr>
          <w:rFonts w:eastAsia="仿宋_GB2312" w:hint="eastAsia"/>
          <w:sz w:val="30"/>
        </w:rPr>
        <w:t>掌握</w:t>
      </w:r>
      <w:r>
        <w:rPr>
          <w:rFonts w:eastAsia="仿宋_GB2312"/>
          <w:sz w:val="30"/>
        </w:rPr>
        <w:t>合</w:t>
      </w:r>
      <w:proofErr w:type="gramStart"/>
      <w:r>
        <w:rPr>
          <w:rFonts w:eastAsia="仿宋_GB2312"/>
          <w:sz w:val="30"/>
        </w:rPr>
        <w:t>规</w:t>
      </w:r>
      <w:proofErr w:type="gramEnd"/>
      <w:r>
        <w:rPr>
          <w:rFonts w:eastAsia="仿宋_GB2312"/>
          <w:sz w:val="30"/>
        </w:rPr>
        <w:t>政策与程序的形式和内容</w:t>
      </w:r>
      <w:r>
        <w:rPr>
          <w:rFonts w:eastAsia="仿宋_GB2312" w:hint="eastAsia"/>
          <w:sz w:val="30"/>
        </w:rPr>
        <w:t>；</w:t>
      </w:r>
      <w:r>
        <w:rPr>
          <w:rFonts w:eastAsia="仿宋_GB2312"/>
          <w:sz w:val="30"/>
        </w:rPr>
        <w:t>熟悉法律法规</w:t>
      </w:r>
      <w:r>
        <w:rPr>
          <w:rFonts w:eastAsia="仿宋_GB2312" w:hint="eastAsia"/>
          <w:sz w:val="30"/>
        </w:rPr>
        <w:t>变化</w:t>
      </w:r>
      <w:r>
        <w:rPr>
          <w:rFonts w:eastAsia="仿宋_GB2312"/>
          <w:sz w:val="30"/>
        </w:rPr>
        <w:t>时应当</w:t>
      </w:r>
      <w:r>
        <w:rPr>
          <w:rFonts w:eastAsia="仿宋_GB2312" w:hint="eastAsia"/>
          <w:sz w:val="30"/>
        </w:rPr>
        <w:t>评估、</w:t>
      </w:r>
      <w:r>
        <w:rPr>
          <w:rFonts w:eastAsia="仿宋_GB2312"/>
          <w:sz w:val="30"/>
        </w:rPr>
        <w:lastRenderedPageBreak/>
        <w:t>完善有关制度</w:t>
      </w:r>
      <w:r>
        <w:rPr>
          <w:rFonts w:eastAsia="仿宋_GB2312" w:hint="eastAsia"/>
          <w:sz w:val="30"/>
        </w:rPr>
        <w:t>、流程</w:t>
      </w:r>
      <w:r>
        <w:rPr>
          <w:rFonts w:eastAsia="仿宋_GB2312"/>
          <w:sz w:val="30"/>
        </w:rPr>
        <w:t>的</w:t>
      </w:r>
      <w:r>
        <w:rPr>
          <w:rFonts w:eastAsia="仿宋_GB2312" w:hint="eastAsia"/>
          <w:sz w:val="30"/>
        </w:rPr>
        <w:t>要求</w:t>
      </w:r>
      <w:r>
        <w:rPr>
          <w:rFonts w:eastAsia="仿宋_GB2312"/>
          <w:sz w:val="30"/>
        </w:rPr>
        <w:t>；</w:t>
      </w:r>
      <w:r>
        <w:rPr>
          <w:rFonts w:eastAsia="仿宋_GB2312" w:hint="eastAsia"/>
          <w:sz w:val="30"/>
        </w:rPr>
        <w:t>熟悉</w:t>
      </w:r>
      <w:r>
        <w:rPr>
          <w:rFonts w:eastAsia="仿宋_GB2312"/>
          <w:sz w:val="30"/>
        </w:rPr>
        <w:t>对制度流程修订的跟踪检查方式。</w:t>
      </w:r>
    </w:p>
    <w:p w:rsidR="00704E03" w:rsidRDefault="00704E03">
      <w:pPr>
        <w:ind w:firstLineChars="200" w:firstLine="602"/>
        <w:rPr>
          <w:rFonts w:eastAsia="仿宋_GB2312"/>
          <w:b/>
          <w:sz w:val="30"/>
        </w:rPr>
      </w:pPr>
      <w:r>
        <w:rPr>
          <w:rFonts w:eastAsia="仿宋_GB2312"/>
          <w:b/>
          <w:sz w:val="30"/>
        </w:rPr>
        <w:t>（</w:t>
      </w:r>
      <w:r>
        <w:rPr>
          <w:rFonts w:eastAsia="仿宋_GB2312" w:hint="eastAsia"/>
          <w:b/>
          <w:sz w:val="30"/>
        </w:rPr>
        <w:t>二</w:t>
      </w:r>
      <w:r>
        <w:rPr>
          <w:rFonts w:eastAsia="仿宋_GB2312"/>
          <w:b/>
          <w:sz w:val="30"/>
        </w:rPr>
        <w:t>）合</w:t>
      </w:r>
      <w:proofErr w:type="gramStart"/>
      <w:r>
        <w:rPr>
          <w:rFonts w:eastAsia="仿宋_GB2312"/>
          <w:b/>
          <w:sz w:val="30"/>
        </w:rPr>
        <w:t>规</w:t>
      </w:r>
      <w:proofErr w:type="gramEnd"/>
      <w:r>
        <w:rPr>
          <w:rFonts w:eastAsia="仿宋_GB2312"/>
          <w:b/>
          <w:sz w:val="30"/>
        </w:rPr>
        <w:t>咨询</w:t>
      </w:r>
    </w:p>
    <w:p w:rsidR="00704E03" w:rsidRDefault="00704E03">
      <w:pPr>
        <w:ind w:firstLineChars="200" w:firstLine="600"/>
        <w:rPr>
          <w:rFonts w:eastAsia="仿宋_GB2312"/>
          <w:sz w:val="30"/>
        </w:rPr>
      </w:pPr>
      <w:r>
        <w:rPr>
          <w:rFonts w:eastAsia="仿宋_GB2312"/>
          <w:sz w:val="30"/>
        </w:rPr>
        <w:t>了解合</w:t>
      </w:r>
      <w:proofErr w:type="gramStart"/>
      <w:r>
        <w:rPr>
          <w:rFonts w:eastAsia="仿宋_GB2312"/>
          <w:sz w:val="30"/>
        </w:rPr>
        <w:t>规</w:t>
      </w:r>
      <w:proofErr w:type="gramEnd"/>
      <w:r>
        <w:rPr>
          <w:rFonts w:eastAsia="仿宋_GB2312"/>
          <w:sz w:val="30"/>
        </w:rPr>
        <w:t>咨询的对象和意义</w:t>
      </w:r>
      <w:r>
        <w:rPr>
          <w:rFonts w:eastAsia="仿宋_GB2312" w:hint="eastAsia"/>
          <w:sz w:val="30"/>
        </w:rPr>
        <w:t>；</w:t>
      </w:r>
      <w:r>
        <w:rPr>
          <w:rFonts w:eastAsia="仿宋_GB2312"/>
          <w:sz w:val="30"/>
        </w:rPr>
        <w:t>熟悉需要合</w:t>
      </w:r>
      <w:proofErr w:type="gramStart"/>
      <w:r>
        <w:rPr>
          <w:rFonts w:eastAsia="仿宋_GB2312"/>
          <w:sz w:val="30"/>
        </w:rPr>
        <w:t>规</w:t>
      </w:r>
      <w:proofErr w:type="gramEnd"/>
      <w:r>
        <w:rPr>
          <w:rFonts w:eastAsia="仿宋_GB2312"/>
          <w:sz w:val="30"/>
        </w:rPr>
        <w:t>咨询的事项和情形</w:t>
      </w:r>
      <w:r>
        <w:rPr>
          <w:rFonts w:eastAsia="仿宋_GB2312" w:hint="eastAsia"/>
          <w:sz w:val="30"/>
        </w:rPr>
        <w:t>；掌握合</w:t>
      </w:r>
      <w:proofErr w:type="gramStart"/>
      <w:r>
        <w:rPr>
          <w:rFonts w:eastAsia="仿宋_GB2312" w:hint="eastAsia"/>
          <w:sz w:val="30"/>
        </w:rPr>
        <w:t>规</w:t>
      </w:r>
      <w:proofErr w:type="gramEnd"/>
      <w:r>
        <w:rPr>
          <w:rFonts w:eastAsia="仿宋_GB2312" w:hint="eastAsia"/>
          <w:sz w:val="30"/>
        </w:rPr>
        <w:t>负责人与合</w:t>
      </w:r>
      <w:proofErr w:type="gramStart"/>
      <w:r>
        <w:rPr>
          <w:rFonts w:eastAsia="仿宋_GB2312" w:hint="eastAsia"/>
          <w:sz w:val="30"/>
        </w:rPr>
        <w:t>规</w:t>
      </w:r>
      <w:proofErr w:type="gramEnd"/>
      <w:r>
        <w:rPr>
          <w:rFonts w:eastAsia="仿宋_GB2312" w:hint="eastAsia"/>
          <w:sz w:val="30"/>
        </w:rPr>
        <w:t>部门向公司经营管理层、各部门和分支机构、各层级子公司及其工作人员提供合</w:t>
      </w:r>
      <w:proofErr w:type="gramStart"/>
      <w:r>
        <w:rPr>
          <w:rFonts w:eastAsia="仿宋_GB2312" w:hint="eastAsia"/>
          <w:sz w:val="30"/>
        </w:rPr>
        <w:t>规</w:t>
      </w:r>
      <w:proofErr w:type="gramEnd"/>
      <w:r>
        <w:rPr>
          <w:rFonts w:eastAsia="仿宋_GB2312" w:hint="eastAsia"/>
          <w:sz w:val="30"/>
        </w:rPr>
        <w:t>咨询的方式和程序；</w:t>
      </w:r>
      <w:r>
        <w:rPr>
          <w:rFonts w:eastAsia="仿宋_GB2312"/>
          <w:sz w:val="30"/>
        </w:rPr>
        <w:t>了解合</w:t>
      </w:r>
      <w:proofErr w:type="gramStart"/>
      <w:r>
        <w:rPr>
          <w:rFonts w:eastAsia="仿宋_GB2312"/>
          <w:sz w:val="30"/>
        </w:rPr>
        <w:t>规</w:t>
      </w:r>
      <w:proofErr w:type="gramEnd"/>
      <w:r>
        <w:rPr>
          <w:rFonts w:eastAsia="仿宋_GB2312"/>
          <w:sz w:val="30"/>
        </w:rPr>
        <w:t>咨询和合</w:t>
      </w:r>
      <w:proofErr w:type="gramStart"/>
      <w:r>
        <w:rPr>
          <w:rFonts w:eastAsia="仿宋_GB2312"/>
          <w:sz w:val="30"/>
        </w:rPr>
        <w:t>规</w:t>
      </w:r>
      <w:proofErr w:type="gramEnd"/>
      <w:r>
        <w:rPr>
          <w:rFonts w:eastAsia="仿宋_GB2312"/>
          <w:sz w:val="30"/>
        </w:rPr>
        <w:t>审查、合</w:t>
      </w:r>
      <w:proofErr w:type="gramStart"/>
      <w:r>
        <w:rPr>
          <w:rFonts w:eastAsia="仿宋_GB2312"/>
          <w:sz w:val="30"/>
        </w:rPr>
        <w:t>规</w:t>
      </w:r>
      <w:proofErr w:type="gramEnd"/>
      <w:r>
        <w:rPr>
          <w:rFonts w:eastAsia="仿宋_GB2312"/>
          <w:sz w:val="30"/>
        </w:rPr>
        <w:t>检查的</w:t>
      </w:r>
      <w:r>
        <w:rPr>
          <w:rFonts w:eastAsia="仿宋_GB2312" w:hint="eastAsia"/>
          <w:sz w:val="30"/>
        </w:rPr>
        <w:t>区别。</w:t>
      </w:r>
    </w:p>
    <w:p w:rsidR="00704E03" w:rsidRDefault="00704E03">
      <w:pPr>
        <w:ind w:firstLineChars="200" w:firstLine="602"/>
        <w:rPr>
          <w:rFonts w:eastAsia="仿宋_GB2312"/>
          <w:b/>
          <w:sz w:val="30"/>
        </w:rPr>
      </w:pPr>
      <w:r>
        <w:rPr>
          <w:rFonts w:eastAsia="仿宋_GB2312"/>
          <w:b/>
          <w:sz w:val="30"/>
        </w:rPr>
        <w:t>（</w:t>
      </w:r>
      <w:r>
        <w:rPr>
          <w:rFonts w:eastAsia="仿宋_GB2312" w:hint="eastAsia"/>
          <w:b/>
          <w:sz w:val="30"/>
        </w:rPr>
        <w:t>三</w:t>
      </w:r>
      <w:r>
        <w:rPr>
          <w:rFonts w:eastAsia="仿宋_GB2312"/>
          <w:b/>
          <w:sz w:val="30"/>
        </w:rPr>
        <w:t>）合</w:t>
      </w:r>
      <w:proofErr w:type="gramStart"/>
      <w:r>
        <w:rPr>
          <w:rFonts w:eastAsia="仿宋_GB2312"/>
          <w:b/>
          <w:sz w:val="30"/>
        </w:rPr>
        <w:t>规</w:t>
      </w:r>
      <w:proofErr w:type="gramEnd"/>
      <w:r>
        <w:rPr>
          <w:rFonts w:eastAsia="仿宋_GB2312"/>
          <w:b/>
          <w:sz w:val="30"/>
        </w:rPr>
        <w:t>审查</w:t>
      </w:r>
    </w:p>
    <w:p w:rsidR="00704E03" w:rsidRDefault="00704E03">
      <w:pPr>
        <w:ind w:firstLineChars="200" w:firstLine="600"/>
        <w:rPr>
          <w:rFonts w:eastAsia="仿宋_GB2312"/>
          <w:sz w:val="30"/>
        </w:rPr>
      </w:pPr>
      <w:r>
        <w:rPr>
          <w:rFonts w:eastAsia="仿宋_GB2312"/>
          <w:sz w:val="30"/>
        </w:rPr>
        <w:t>掌握对于公司内部管理制度、重大决策、新产品和新业务方案及向监管部门提交的材料等的合</w:t>
      </w:r>
      <w:proofErr w:type="gramStart"/>
      <w:r>
        <w:rPr>
          <w:rFonts w:eastAsia="仿宋_GB2312"/>
          <w:sz w:val="30"/>
        </w:rPr>
        <w:t>规</w:t>
      </w:r>
      <w:proofErr w:type="gramEnd"/>
      <w:r>
        <w:rPr>
          <w:rFonts w:eastAsia="仿宋_GB2312"/>
          <w:sz w:val="30"/>
        </w:rPr>
        <w:t>审查权利和义务；了解合</w:t>
      </w:r>
      <w:proofErr w:type="gramStart"/>
      <w:r>
        <w:rPr>
          <w:rFonts w:eastAsia="仿宋_GB2312"/>
          <w:sz w:val="30"/>
        </w:rPr>
        <w:t>规</w:t>
      </w:r>
      <w:proofErr w:type="gramEnd"/>
      <w:r>
        <w:rPr>
          <w:rFonts w:eastAsia="仿宋_GB2312"/>
          <w:sz w:val="30"/>
        </w:rPr>
        <w:t>审查和法律审查的区别；掌握合</w:t>
      </w:r>
      <w:proofErr w:type="gramStart"/>
      <w:r>
        <w:rPr>
          <w:rFonts w:eastAsia="仿宋_GB2312"/>
          <w:sz w:val="30"/>
        </w:rPr>
        <w:t>规</w:t>
      </w:r>
      <w:proofErr w:type="gramEnd"/>
      <w:r>
        <w:rPr>
          <w:rFonts w:eastAsia="仿宋_GB2312"/>
          <w:sz w:val="30"/>
        </w:rPr>
        <w:t>审查意见的出具方式；掌握各部门和分支机构对于自身需审查文件的合</w:t>
      </w:r>
      <w:proofErr w:type="gramStart"/>
      <w:r>
        <w:rPr>
          <w:rFonts w:eastAsia="仿宋_GB2312"/>
          <w:sz w:val="30"/>
        </w:rPr>
        <w:t>规</w:t>
      </w:r>
      <w:proofErr w:type="gramEnd"/>
      <w:r>
        <w:rPr>
          <w:rFonts w:eastAsia="仿宋_GB2312"/>
          <w:sz w:val="30"/>
        </w:rPr>
        <w:t>审查责任。</w:t>
      </w:r>
    </w:p>
    <w:p w:rsidR="00704E03" w:rsidRDefault="00704E03">
      <w:pPr>
        <w:ind w:firstLineChars="200" w:firstLine="602"/>
        <w:rPr>
          <w:rFonts w:eastAsia="仿宋_GB2312"/>
          <w:b/>
          <w:sz w:val="30"/>
        </w:rPr>
      </w:pPr>
      <w:r>
        <w:rPr>
          <w:rFonts w:eastAsia="仿宋_GB2312"/>
          <w:b/>
          <w:sz w:val="30"/>
        </w:rPr>
        <w:t>（</w:t>
      </w:r>
      <w:r>
        <w:rPr>
          <w:rFonts w:eastAsia="仿宋_GB2312" w:hint="eastAsia"/>
          <w:b/>
          <w:sz w:val="30"/>
        </w:rPr>
        <w:t>四</w:t>
      </w:r>
      <w:r>
        <w:rPr>
          <w:rFonts w:eastAsia="仿宋_GB2312"/>
          <w:b/>
          <w:sz w:val="30"/>
        </w:rPr>
        <w:t>）合</w:t>
      </w:r>
      <w:proofErr w:type="gramStart"/>
      <w:r>
        <w:rPr>
          <w:rFonts w:eastAsia="仿宋_GB2312"/>
          <w:b/>
          <w:sz w:val="30"/>
        </w:rPr>
        <w:t>规</w:t>
      </w:r>
      <w:proofErr w:type="gramEnd"/>
      <w:r>
        <w:rPr>
          <w:rFonts w:eastAsia="仿宋_GB2312"/>
          <w:b/>
          <w:sz w:val="30"/>
        </w:rPr>
        <w:t>检查</w:t>
      </w:r>
    </w:p>
    <w:p w:rsidR="00704E03" w:rsidRDefault="00704E03">
      <w:pPr>
        <w:ind w:firstLineChars="200" w:firstLine="600"/>
        <w:rPr>
          <w:rFonts w:eastAsia="仿宋_GB2312"/>
          <w:sz w:val="30"/>
        </w:rPr>
      </w:pPr>
      <w:r>
        <w:rPr>
          <w:rFonts w:eastAsia="仿宋_GB2312"/>
          <w:sz w:val="30"/>
        </w:rPr>
        <w:t>了解合</w:t>
      </w:r>
      <w:proofErr w:type="gramStart"/>
      <w:r>
        <w:rPr>
          <w:rFonts w:eastAsia="仿宋_GB2312"/>
          <w:sz w:val="30"/>
        </w:rPr>
        <w:t>规</w:t>
      </w:r>
      <w:proofErr w:type="gramEnd"/>
      <w:r>
        <w:rPr>
          <w:rFonts w:eastAsia="仿宋_GB2312"/>
          <w:sz w:val="30"/>
        </w:rPr>
        <w:t>检查与稽核检查的区别和联系；熟悉与其他检查部门之间的分工协作；掌握检查计划的制定；掌握合</w:t>
      </w:r>
      <w:proofErr w:type="gramStart"/>
      <w:r>
        <w:rPr>
          <w:rFonts w:eastAsia="仿宋_GB2312"/>
          <w:sz w:val="30"/>
        </w:rPr>
        <w:t>规</w:t>
      </w:r>
      <w:proofErr w:type="gramEnd"/>
      <w:r>
        <w:rPr>
          <w:rFonts w:eastAsia="仿宋_GB2312"/>
          <w:sz w:val="30"/>
        </w:rPr>
        <w:t>检查</w:t>
      </w:r>
      <w:r>
        <w:rPr>
          <w:rFonts w:eastAsia="仿宋_GB2312" w:hint="eastAsia"/>
          <w:sz w:val="30"/>
        </w:rPr>
        <w:t>的</w:t>
      </w:r>
      <w:r>
        <w:rPr>
          <w:rFonts w:eastAsia="仿宋_GB2312"/>
          <w:sz w:val="30"/>
        </w:rPr>
        <w:t>基本方法；熟悉合</w:t>
      </w:r>
      <w:proofErr w:type="gramStart"/>
      <w:r>
        <w:rPr>
          <w:rFonts w:eastAsia="仿宋_GB2312"/>
          <w:sz w:val="30"/>
        </w:rPr>
        <w:t>规</w:t>
      </w:r>
      <w:proofErr w:type="gramEnd"/>
      <w:r>
        <w:rPr>
          <w:rFonts w:eastAsia="仿宋_GB2312"/>
          <w:sz w:val="30"/>
        </w:rPr>
        <w:t>检查的重点内容</w:t>
      </w:r>
      <w:r>
        <w:rPr>
          <w:rFonts w:eastAsia="仿宋_GB2312" w:hint="eastAsia"/>
          <w:sz w:val="30"/>
        </w:rPr>
        <w:t>；</w:t>
      </w:r>
      <w:r>
        <w:rPr>
          <w:rFonts w:eastAsia="仿宋_GB2312"/>
          <w:sz w:val="30"/>
        </w:rPr>
        <w:t>掌握开展专项检查的</w:t>
      </w:r>
      <w:r>
        <w:rPr>
          <w:rFonts w:eastAsia="仿宋_GB2312" w:hint="eastAsia"/>
          <w:sz w:val="30"/>
        </w:rPr>
        <w:t>情形</w:t>
      </w:r>
      <w:r>
        <w:rPr>
          <w:rFonts w:eastAsia="仿宋_GB2312"/>
          <w:sz w:val="30"/>
        </w:rPr>
        <w:t>。</w:t>
      </w:r>
    </w:p>
    <w:p w:rsidR="00704E03" w:rsidRDefault="00704E03">
      <w:pPr>
        <w:ind w:firstLineChars="200" w:firstLine="602"/>
        <w:rPr>
          <w:rFonts w:eastAsia="仿宋_GB2312"/>
          <w:b/>
          <w:sz w:val="30"/>
        </w:rPr>
      </w:pPr>
      <w:r>
        <w:rPr>
          <w:rFonts w:eastAsia="仿宋_GB2312"/>
          <w:b/>
          <w:sz w:val="30"/>
        </w:rPr>
        <w:t>（</w:t>
      </w:r>
      <w:r>
        <w:rPr>
          <w:rFonts w:eastAsia="仿宋_GB2312" w:hint="eastAsia"/>
          <w:b/>
          <w:sz w:val="30"/>
        </w:rPr>
        <w:t>五</w:t>
      </w:r>
      <w:r>
        <w:rPr>
          <w:rFonts w:eastAsia="仿宋_GB2312"/>
          <w:b/>
          <w:sz w:val="30"/>
        </w:rPr>
        <w:t>）合</w:t>
      </w:r>
      <w:proofErr w:type="gramStart"/>
      <w:r>
        <w:rPr>
          <w:rFonts w:eastAsia="仿宋_GB2312"/>
          <w:b/>
          <w:sz w:val="30"/>
        </w:rPr>
        <w:t>规</w:t>
      </w:r>
      <w:proofErr w:type="gramEnd"/>
      <w:r>
        <w:rPr>
          <w:rFonts w:eastAsia="仿宋_GB2312"/>
          <w:b/>
          <w:sz w:val="30"/>
        </w:rPr>
        <w:t>监测</w:t>
      </w:r>
    </w:p>
    <w:p w:rsidR="00704E03" w:rsidRDefault="00704E03">
      <w:pPr>
        <w:ind w:firstLineChars="200" w:firstLine="600"/>
        <w:rPr>
          <w:rFonts w:eastAsia="仿宋_GB2312"/>
          <w:sz w:val="30"/>
        </w:rPr>
      </w:pPr>
      <w:r>
        <w:rPr>
          <w:rFonts w:eastAsia="仿宋_GB2312"/>
          <w:sz w:val="30"/>
        </w:rPr>
        <w:t>掌握合</w:t>
      </w:r>
      <w:proofErr w:type="gramStart"/>
      <w:r>
        <w:rPr>
          <w:rFonts w:eastAsia="仿宋_GB2312"/>
          <w:sz w:val="30"/>
        </w:rPr>
        <w:t>规</w:t>
      </w:r>
      <w:proofErr w:type="gramEnd"/>
      <w:r>
        <w:rPr>
          <w:rFonts w:eastAsia="仿宋_GB2312"/>
          <w:sz w:val="30"/>
        </w:rPr>
        <w:t>监测的范围和手段；了解合</w:t>
      </w:r>
      <w:proofErr w:type="gramStart"/>
      <w:r>
        <w:rPr>
          <w:rFonts w:eastAsia="仿宋_GB2312"/>
          <w:sz w:val="30"/>
        </w:rPr>
        <w:t>规</w:t>
      </w:r>
      <w:proofErr w:type="gramEnd"/>
      <w:r>
        <w:rPr>
          <w:rFonts w:eastAsia="仿宋_GB2312"/>
          <w:sz w:val="30"/>
        </w:rPr>
        <w:t>监测与风险控制监控的区别；熟悉敏感信息的概念；熟悉敏感信息知情人的概念；掌握对敏感信息和敏感信息知情人的监测方式；熟悉证券从业人员买卖股票的限制；了解</w:t>
      </w:r>
      <w:r>
        <w:rPr>
          <w:rFonts w:eastAsia="仿宋_GB2312" w:hint="eastAsia"/>
          <w:sz w:val="30"/>
        </w:rPr>
        <w:t>对</w:t>
      </w:r>
      <w:r>
        <w:rPr>
          <w:rFonts w:eastAsia="仿宋_GB2312"/>
          <w:sz w:val="30"/>
        </w:rPr>
        <w:t>电话、电子邮件、即时通讯工具</w:t>
      </w:r>
      <w:r>
        <w:rPr>
          <w:rFonts w:eastAsia="仿宋_GB2312" w:hint="eastAsia"/>
          <w:sz w:val="30"/>
        </w:rPr>
        <w:t>及其他信息交流工具的</w:t>
      </w:r>
      <w:r>
        <w:rPr>
          <w:rFonts w:eastAsia="仿宋_GB2312"/>
          <w:sz w:val="30"/>
        </w:rPr>
        <w:t>监控方式。</w:t>
      </w:r>
    </w:p>
    <w:p w:rsidR="00704E03" w:rsidRDefault="00704E03">
      <w:pPr>
        <w:ind w:firstLineChars="200" w:firstLine="602"/>
        <w:rPr>
          <w:rFonts w:eastAsia="仿宋_GB2312"/>
          <w:b/>
          <w:sz w:val="30"/>
        </w:rPr>
      </w:pPr>
      <w:r>
        <w:rPr>
          <w:rFonts w:eastAsia="仿宋_GB2312"/>
          <w:b/>
          <w:sz w:val="30"/>
        </w:rPr>
        <w:lastRenderedPageBreak/>
        <w:t>（</w:t>
      </w:r>
      <w:r>
        <w:rPr>
          <w:rFonts w:eastAsia="仿宋_GB2312" w:hint="eastAsia"/>
          <w:b/>
          <w:sz w:val="30"/>
        </w:rPr>
        <w:t>六</w:t>
      </w:r>
      <w:r>
        <w:rPr>
          <w:rFonts w:eastAsia="仿宋_GB2312"/>
          <w:b/>
          <w:sz w:val="30"/>
        </w:rPr>
        <w:t>）合</w:t>
      </w:r>
      <w:proofErr w:type="gramStart"/>
      <w:r>
        <w:rPr>
          <w:rFonts w:eastAsia="仿宋_GB2312"/>
          <w:b/>
          <w:sz w:val="30"/>
        </w:rPr>
        <w:t>规</w:t>
      </w:r>
      <w:proofErr w:type="gramEnd"/>
      <w:r>
        <w:rPr>
          <w:rFonts w:eastAsia="仿宋_GB2312"/>
          <w:b/>
          <w:sz w:val="30"/>
        </w:rPr>
        <w:t>报告</w:t>
      </w:r>
    </w:p>
    <w:p w:rsidR="00704E03" w:rsidRDefault="00704E03">
      <w:pPr>
        <w:ind w:firstLineChars="200" w:firstLine="600"/>
        <w:rPr>
          <w:rFonts w:eastAsia="仿宋_GB2312"/>
          <w:sz w:val="30"/>
        </w:rPr>
      </w:pPr>
      <w:r>
        <w:rPr>
          <w:rFonts w:eastAsia="仿宋_GB2312" w:hint="eastAsia"/>
          <w:sz w:val="30"/>
        </w:rPr>
        <w:t>了解</w:t>
      </w:r>
      <w:r>
        <w:rPr>
          <w:rFonts w:eastAsia="仿宋_GB2312"/>
          <w:sz w:val="30"/>
        </w:rPr>
        <w:t>合</w:t>
      </w:r>
      <w:proofErr w:type="gramStart"/>
      <w:r>
        <w:rPr>
          <w:rFonts w:eastAsia="仿宋_GB2312"/>
          <w:sz w:val="30"/>
        </w:rPr>
        <w:t>规</w:t>
      </w:r>
      <w:proofErr w:type="gramEnd"/>
      <w:r>
        <w:rPr>
          <w:rFonts w:eastAsia="仿宋_GB2312"/>
          <w:sz w:val="30"/>
        </w:rPr>
        <w:t>报告的路径；熟悉董事、高级管理人员签署定期合</w:t>
      </w:r>
      <w:proofErr w:type="gramStart"/>
      <w:r>
        <w:rPr>
          <w:rFonts w:eastAsia="仿宋_GB2312"/>
          <w:sz w:val="30"/>
        </w:rPr>
        <w:t>规</w:t>
      </w:r>
      <w:proofErr w:type="gramEnd"/>
      <w:r>
        <w:rPr>
          <w:rFonts w:eastAsia="仿宋_GB2312"/>
          <w:sz w:val="30"/>
        </w:rPr>
        <w:t>报告的要求；掌握定期合</w:t>
      </w:r>
      <w:proofErr w:type="gramStart"/>
      <w:r>
        <w:rPr>
          <w:rFonts w:eastAsia="仿宋_GB2312"/>
          <w:sz w:val="30"/>
        </w:rPr>
        <w:t>规</w:t>
      </w:r>
      <w:proofErr w:type="gramEnd"/>
      <w:r>
        <w:rPr>
          <w:rFonts w:eastAsia="仿宋_GB2312"/>
          <w:sz w:val="30"/>
        </w:rPr>
        <w:t>报告的报送时间和主要内容；</w:t>
      </w:r>
      <w:r>
        <w:rPr>
          <w:rFonts w:eastAsia="仿宋_GB2312" w:hint="eastAsia"/>
          <w:sz w:val="30"/>
        </w:rPr>
        <w:t>掌握临时合</w:t>
      </w:r>
      <w:proofErr w:type="gramStart"/>
      <w:r>
        <w:rPr>
          <w:rFonts w:eastAsia="仿宋_GB2312" w:hint="eastAsia"/>
          <w:sz w:val="30"/>
        </w:rPr>
        <w:t>规</w:t>
      </w:r>
      <w:proofErr w:type="gramEnd"/>
      <w:r>
        <w:rPr>
          <w:rFonts w:eastAsia="仿宋_GB2312" w:hint="eastAsia"/>
          <w:sz w:val="30"/>
        </w:rPr>
        <w:t>报告的触发条件、基本内容、未报告的法律责任以及相关免责情形</w:t>
      </w:r>
      <w:r>
        <w:rPr>
          <w:rFonts w:eastAsia="仿宋_GB2312"/>
          <w:sz w:val="30"/>
        </w:rPr>
        <w:t>。</w:t>
      </w:r>
    </w:p>
    <w:p w:rsidR="00704E03" w:rsidRDefault="00704E03">
      <w:pPr>
        <w:ind w:firstLineChars="200" w:firstLine="602"/>
        <w:rPr>
          <w:rFonts w:eastAsia="仿宋_GB2312"/>
          <w:b/>
          <w:sz w:val="30"/>
        </w:rPr>
      </w:pPr>
      <w:r>
        <w:rPr>
          <w:rFonts w:eastAsia="仿宋_GB2312"/>
          <w:b/>
          <w:sz w:val="30"/>
        </w:rPr>
        <w:t>（</w:t>
      </w:r>
      <w:r>
        <w:rPr>
          <w:rFonts w:eastAsia="仿宋_GB2312" w:hint="eastAsia"/>
          <w:b/>
          <w:sz w:val="30"/>
        </w:rPr>
        <w:t>七</w:t>
      </w:r>
      <w:r>
        <w:rPr>
          <w:rFonts w:eastAsia="仿宋_GB2312"/>
          <w:b/>
          <w:sz w:val="30"/>
        </w:rPr>
        <w:t>）合</w:t>
      </w:r>
      <w:proofErr w:type="gramStart"/>
      <w:r>
        <w:rPr>
          <w:rFonts w:eastAsia="仿宋_GB2312"/>
          <w:b/>
          <w:sz w:val="30"/>
        </w:rPr>
        <w:t>规</w:t>
      </w:r>
      <w:proofErr w:type="gramEnd"/>
      <w:r>
        <w:rPr>
          <w:rFonts w:eastAsia="仿宋_GB2312"/>
          <w:b/>
          <w:sz w:val="30"/>
        </w:rPr>
        <w:t>风险处置</w:t>
      </w:r>
    </w:p>
    <w:p w:rsidR="00704E03" w:rsidRDefault="00704E03">
      <w:pPr>
        <w:ind w:firstLineChars="200" w:firstLine="600"/>
        <w:rPr>
          <w:rFonts w:eastAsia="仿宋_GB2312"/>
          <w:sz w:val="30"/>
        </w:rPr>
      </w:pPr>
      <w:r>
        <w:rPr>
          <w:rFonts w:eastAsia="仿宋_GB2312"/>
          <w:sz w:val="30"/>
        </w:rPr>
        <w:t>了解合</w:t>
      </w:r>
      <w:proofErr w:type="gramStart"/>
      <w:r>
        <w:rPr>
          <w:rFonts w:eastAsia="仿宋_GB2312"/>
          <w:sz w:val="30"/>
        </w:rPr>
        <w:t>规</w:t>
      </w:r>
      <w:proofErr w:type="gramEnd"/>
      <w:r>
        <w:rPr>
          <w:rFonts w:eastAsia="仿宋_GB2312"/>
          <w:sz w:val="30"/>
        </w:rPr>
        <w:t>风险处置的主体；熟悉合</w:t>
      </w:r>
      <w:proofErr w:type="gramStart"/>
      <w:r>
        <w:rPr>
          <w:rFonts w:eastAsia="仿宋_GB2312"/>
          <w:sz w:val="30"/>
        </w:rPr>
        <w:t>规</w:t>
      </w:r>
      <w:proofErr w:type="gramEnd"/>
      <w:r>
        <w:rPr>
          <w:rFonts w:eastAsia="仿宋_GB2312"/>
          <w:sz w:val="30"/>
        </w:rPr>
        <w:t>风险处置的主要内容；熟悉合</w:t>
      </w:r>
      <w:proofErr w:type="gramStart"/>
      <w:r>
        <w:rPr>
          <w:rFonts w:eastAsia="仿宋_GB2312"/>
          <w:sz w:val="30"/>
        </w:rPr>
        <w:t>规</w:t>
      </w:r>
      <w:proofErr w:type="gramEnd"/>
      <w:r>
        <w:rPr>
          <w:rFonts w:eastAsia="仿宋_GB2312"/>
          <w:sz w:val="30"/>
        </w:rPr>
        <w:t>风险处置的基本流程；掌握通过合</w:t>
      </w:r>
      <w:proofErr w:type="gramStart"/>
      <w:r>
        <w:rPr>
          <w:rFonts w:eastAsia="仿宋_GB2312"/>
          <w:sz w:val="30"/>
        </w:rPr>
        <w:t>规</w:t>
      </w:r>
      <w:proofErr w:type="gramEnd"/>
      <w:r>
        <w:rPr>
          <w:rFonts w:eastAsia="仿宋_GB2312"/>
          <w:sz w:val="30"/>
        </w:rPr>
        <w:t>风险处置对公司制度和流程漏洞以及执行力问题的解决方式</w:t>
      </w:r>
      <w:r>
        <w:rPr>
          <w:rFonts w:eastAsia="仿宋_GB2312" w:hint="eastAsia"/>
          <w:sz w:val="30"/>
        </w:rPr>
        <w:t>。</w:t>
      </w:r>
    </w:p>
    <w:p w:rsidR="00704E03" w:rsidRDefault="00704E03">
      <w:pPr>
        <w:ind w:firstLineChars="200" w:firstLine="602"/>
        <w:rPr>
          <w:rFonts w:eastAsia="仿宋_GB2312"/>
          <w:b/>
          <w:sz w:val="30"/>
        </w:rPr>
      </w:pPr>
      <w:r>
        <w:rPr>
          <w:rFonts w:eastAsia="仿宋_GB2312"/>
          <w:b/>
          <w:sz w:val="30"/>
        </w:rPr>
        <w:t>（</w:t>
      </w:r>
      <w:r>
        <w:rPr>
          <w:rFonts w:eastAsia="仿宋_GB2312" w:hint="eastAsia"/>
          <w:b/>
          <w:sz w:val="30"/>
        </w:rPr>
        <w:t>八</w:t>
      </w:r>
      <w:r>
        <w:rPr>
          <w:rFonts w:eastAsia="仿宋_GB2312"/>
          <w:b/>
          <w:sz w:val="30"/>
        </w:rPr>
        <w:t>）合</w:t>
      </w:r>
      <w:proofErr w:type="gramStart"/>
      <w:r>
        <w:rPr>
          <w:rFonts w:eastAsia="仿宋_GB2312"/>
          <w:b/>
          <w:sz w:val="30"/>
        </w:rPr>
        <w:t>规</w:t>
      </w:r>
      <w:proofErr w:type="gramEnd"/>
      <w:r>
        <w:rPr>
          <w:rFonts w:eastAsia="仿宋_GB2312" w:hint="eastAsia"/>
          <w:b/>
          <w:sz w:val="30"/>
        </w:rPr>
        <w:t>宣导</w:t>
      </w:r>
      <w:r>
        <w:rPr>
          <w:rFonts w:eastAsia="仿宋_GB2312"/>
          <w:b/>
          <w:sz w:val="30"/>
        </w:rPr>
        <w:t>与培训</w:t>
      </w:r>
    </w:p>
    <w:p w:rsidR="00704E03" w:rsidRDefault="00704E03">
      <w:pPr>
        <w:ind w:firstLineChars="200" w:firstLine="600"/>
        <w:rPr>
          <w:rFonts w:eastAsia="仿宋_GB2312"/>
          <w:sz w:val="30"/>
        </w:rPr>
      </w:pPr>
      <w:r>
        <w:rPr>
          <w:rFonts w:eastAsia="仿宋_GB2312"/>
          <w:sz w:val="30"/>
        </w:rPr>
        <w:t>了解合</w:t>
      </w:r>
      <w:proofErr w:type="gramStart"/>
      <w:r>
        <w:rPr>
          <w:rFonts w:eastAsia="仿宋_GB2312"/>
          <w:sz w:val="30"/>
        </w:rPr>
        <w:t>规</w:t>
      </w:r>
      <w:proofErr w:type="gramEnd"/>
      <w:r>
        <w:rPr>
          <w:rFonts w:eastAsia="仿宋_GB2312" w:hint="eastAsia"/>
          <w:sz w:val="30"/>
        </w:rPr>
        <w:t>宣导</w:t>
      </w:r>
      <w:r>
        <w:rPr>
          <w:rFonts w:eastAsia="仿宋_GB2312"/>
          <w:sz w:val="30"/>
        </w:rPr>
        <w:t>与培训的种类、</w:t>
      </w:r>
      <w:r>
        <w:rPr>
          <w:rFonts w:eastAsia="仿宋_GB2312" w:hint="eastAsia"/>
          <w:sz w:val="30"/>
        </w:rPr>
        <w:t>常用</w:t>
      </w:r>
      <w:r>
        <w:rPr>
          <w:rFonts w:eastAsia="仿宋_GB2312"/>
          <w:sz w:val="30"/>
        </w:rPr>
        <w:t>形式</w:t>
      </w:r>
      <w:r>
        <w:rPr>
          <w:rFonts w:eastAsia="仿宋_GB2312" w:hint="eastAsia"/>
          <w:sz w:val="30"/>
        </w:rPr>
        <w:t>及主要</w:t>
      </w:r>
      <w:r>
        <w:rPr>
          <w:rFonts w:eastAsia="仿宋_GB2312"/>
          <w:sz w:val="30"/>
        </w:rPr>
        <w:t>内容；熟悉常规合</w:t>
      </w:r>
      <w:proofErr w:type="gramStart"/>
      <w:r>
        <w:rPr>
          <w:rFonts w:eastAsia="仿宋_GB2312"/>
          <w:sz w:val="30"/>
        </w:rPr>
        <w:t>规</w:t>
      </w:r>
      <w:proofErr w:type="gramEnd"/>
      <w:r>
        <w:rPr>
          <w:rFonts w:eastAsia="仿宋_GB2312"/>
          <w:sz w:val="30"/>
        </w:rPr>
        <w:t>培训项目及不同业务部门合</w:t>
      </w:r>
      <w:proofErr w:type="gramStart"/>
      <w:r>
        <w:rPr>
          <w:rFonts w:eastAsia="仿宋_GB2312"/>
          <w:sz w:val="30"/>
        </w:rPr>
        <w:t>规</w:t>
      </w:r>
      <w:proofErr w:type="gramEnd"/>
      <w:r>
        <w:rPr>
          <w:rFonts w:eastAsia="仿宋_GB2312"/>
          <w:sz w:val="30"/>
        </w:rPr>
        <w:t>培训的重点；了解合</w:t>
      </w:r>
      <w:proofErr w:type="gramStart"/>
      <w:r>
        <w:rPr>
          <w:rFonts w:eastAsia="仿宋_GB2312"/>
          <w:sz w:val="30"/>
        </w:rPr>
        <w:t>规</w:t>
      </w:r>
      <w:proofErr w:type="gramEnd"/>
      <w:r>
        <w:rPr>
          <w:rFonts w:eastAsia="仿宋_GB2312" w:hint="eastAsia"/>
          <w:sz w:val="30"/>
        </w:rPr>
        <w:t>宣导</w:t>
      </w:r>
      <w:r>
        <w:rPr>
          <w:rFonts w:eastAsia="仿宋_GB2312"/>
          <w:sz w:val="30"/>
        </w:rPr>
        <w:t>与培训的对象、频率以及效果评估方式。</w:t>
      </w:r>
    </w:p>
    <w:p w:rsidR="00704E03" w:rsidRDefault="00704E03">
      <w:pPr>
        <w:ind w:firstLineChars="200" w:firstLine="602"/>
        <w:rPr>
          <w:rFonts w:eastAsia="仿宋_GB2312"/>
          <w:b/>
          <w:sz w:val="30"/>
        </w:rPr>
      </w:pPr>
      <w:r>
        <w:rPr>
          <w:rFonts w:eastAsia="仿宋_GB2312"/>
          <w:b/>
          <w:sz w:val="30"/>
        </w:rPr>
        <w:t>（</w:t>
      </w:r>
      <w:r>
        <w:rPr>
          <w:rFonts w:eastAsia="仿宋_GB2312" w:hint="eastAsia"/>
          <w:b/>
          <w:sz w:val="30"/>
        </w:rPr>
        <w:t>九</w:t>
      </w:r>
      <w:r>
        <w:rPr>
          <w:rFonts w:eastAsia="仿宋_GB2312"/>
          <w:b/>
          <w:sz w:val="30"/>
        </w:rPr>
        <w:t>）</w:t>
      </w:r>
      <w:r>
        <w:rPr>
          <w:rFonts w:eastAsia="仿宋_GB2312" w:hint="eastAsia"/>
          <w:b/>
          <w:sz w:val="30"/>
        </w:rPr>
        <w:t>指导</w:t>
      </w:r>
      <w:r>
        <w:rPr>
          <w:rFonts w:eastAsia="仿宋_GB2312"/>
          <w:b/>
          <w:sz w:val="30"/>
        </w:rPr>
        <w:t>处理投诉与举报</w:t>
      </w:r>
    </w:p>
    <w:p w:rsidR="00704E03" w:rsidRDefault="00704E03">
      <w:pPr>
        <w:ind w:firstLineChars="200" w:firstLine="600"/>
        <w:rPr>
          <w:rFonts w:eastAsia="仿宋_GB2312"/>
          <w:sz w:val="30"/>
        </w:rPr>
      </w:pPr>
      <w:r>
        <w:rPr>
          <w:rFonts w:eastAsia="仿宋_GB2312" w:hint="eastAsia"/>
          <w:sz w:val="30"/>
        </w:rPr>
        <w:t>了解</w:t>
      </w:r>
      <w:r>
        <w:rPr>
          <w:rFonts w:eastAsia="仿宋_GB2312"/>
          <w:sz w:val="30"/>
        </w:rPr>
        <w:t>投诉与举报的概念；</w:t>
      </w:r>
      <w:r>
        <w:rPr>
          <w:rFonts w:eastAsia="仿宋_GB2312" w:hint="eastAsia"/>
          <w:sz w:val="30"/>
        </w:rPr>
        <w:t>熟悉</w:t>
      </w:r>
      <w:r>
        <w:rPr>
          <w:rFonts w:eastAsia="仿宋_GB2312"/>
          <w:sz w:val="30"/>
        </w:rPr>
        <w:t>投诉与举报的留痕原则；熟悉投诉与举报渠道公开的</w:t>
      </w:r>
      <w:r>
        <w:rPr>
          <w:rFonts w:eastAsia="仿宋_GB2312" w:hint="eastAsia"/>
          <w:sz w:val="30"/>
        </w:rPr>
        <w:t>要求</w:t>
      </w:r>
      <w:r>
        <w:rPr>
          <w:rFonts w:eastAsia="仿宋_GB2312"/>
          <w:sz w:val="30"/>
        </w:rPr>
        <w:t>；</w:t>
      </w:r>
      <w:r>
        <w:rPr>
          <w:rFonts w:eastAsia="仿宋_GB2312" w:hint="eastAsia"/>
          <w:sz w:val="30"/>
        </w:rPr>
        <w:t>熟悉涉及公司和工作人员违法违规</w:t>
      </w:r>
      <w:r>
        <w:rPr>
          <w:rFonts w:eastAsia="仿宋_GB2312"/>
          <w:sz w:val="30"/>
        </w:rPr>
        <w:t>的投诉</w:t>
      </w:r>
      <w:r>
        <w:rPr>
          <w:rFonts w:eastAsia="仿宋_GB2312" w:hint="eastAsia"/>
          <w:sz w:val="30"/>
        </w:rPr>
        <w:t>与</w:t>
      </w:r>
      <w:r>
        <w:rPr>
          <w:rFonts w:eastAsia="仿宋_GB2312"/>
          <w:sz w:val="30"/>
        </w:rPr>
        <w:t>举报的处理流程。</w:t>
      </w:r>
    </w:p>
    <w:p w:rsidR="00704E03" w:rsidRDefault="00704E03">
      <w:pPr>
        <w:ind w:firstLineChars="200" w:firstLine="602"/>
        <w:rPr>
          <w:rFonts w:eastAsia="仿宋_GB2312"/>
          <w:b/>
          <w:sz w:val="30"/>
        </w:rPr>
      </w:pPr>
      <w:r>
        <w:rPr>
          <w:rFonts w:eastAsia="仿宋_GB2312"/>
          <w:b/>
          <w:sz w:val="30"/>
        </w:rPr>
        <w:t>（十）监管</w:t>
      </w:r>
      <w:r>
        <w:rPr>
          <w:rFonts w:eastAsia="仿宋_GB2312" w:hint="eastAsia"/>
          <w:b/>
          <w:sz w:val="30"/>
        </w:rPr>
        <w:t>沟通</w:t>
      </w:r>
      <w:r>
        <w:rPr>
          <w:rFonts w:eastAsia="仿宋_GB2312"/>
          <w:b/>
          <w:sz w:val="30"/>
        </w:rPr>
        <w:t>与配合</w:t>
      </w:r>
    </w:p>
    <w:p w:rsidR="00704E03" w:rsidRDefault="00704E03">
      <w:pPr>
        <w:ind w:firstLineChars="200" w:firstLine="600"/>
        <w:rPr>
          <w:rFonts w:eastAsia="仿宋_GB2312"/>
          <w:sz w:val="30"/>
        </w:rPr>
      </w:pPr>
      <w:r>
        <w:rPr>
          <w:rFonts w:eastAsia="仿宋_GB2312"/>
          <w:sz w:val="30"/>
        </w:rPr>
        <w:t>了解监管</w:t>
      </w:r>
      <w:r>
        <w:rPr>
          <w:rFonts w:eastAsia="仿宋_GB2312" w:hint="eastAsia"/>
          <w:sz w:val="30"/>
        </w:rPr>
        <w:t>沟通</w:t>
      </w:r>
      <w:r>
        <w:rPr>
          <w:rFonts w:eastAsia="仿宋_GB2312"/>
          <w:sz w:val="30"/>
        </w:rPr>
        <w:t>与配合的目的和意义；熟悉监管</w:t>
      </w:r>
      <w:r>
        <w:rPr>
          <w:rFonts w:eastAsia="仿宋_GB2312" w:hint="eastAsia"/>
          <w:sz w:val="30"/>
        </w:rPr>
        <w:t>沟通</w:t>
      </w:r>
      <w:r>
        <w:rPr>
          <w:rFonts w:eastAsia="仿宋_GB2312"/>
          <w:sz w:val="30"/>
        </w:rPr>
        <w:t>与配合的主要内容和一般形式；熟悉监管</w:t>
      </w:r>
      <w:r>
        <w:rPr>
          <w:rFonts w:eastAsia="仿宋_GB2312" w:hint="eastAsia"/>
          <w:sz w:val="30"/>
        </w:rPr>
        <w:t>沟通</w:t>
      </w:r>
      <w:r>
        <w:rPr>
          <w:rFonts w:eastAsia="仿宋_GB2312"/>
          <w:sz w:val="30"/>
        </w:rPr>
        <w:t>与配合中应注意的问题。</w:t>
      </w:r>
    </w:p>
    <w:p w:rsidR="00704E03" w:rsidRDefault="00704E03">
      <w:pPr>
        <w:ind w:firstLineChars="200" w:firstLine="602"/>
        <w:rPr>
          <w:rFonts w:eastAsia="仿宋_GB2312"/>
          <w:b/>
          <w:sz w:val="30"/>
        </w:rPr>
      </w:pPr>
      <w:r>
        <w:rPr>
          <w:rFonts w:eastAsia="仿宋_GB2312"/>
          <w:b/>
          <w:sz w:val="30"/>
        </w:rPr>
        <w:t>二、专项职能</w:t>
      </w:r>
    </w:p>
    <w:p w:rsidR="00704E03" w:rsidRDefault="00704E03">
      <w:pPr>
        <w:ind w:firstLineChars="200" w:firstLine="602"/>
        <w:rPr>
          <w:rFonts w:eastAsia="仿宋_GB2312"/>
          <w:b/>
          <w:sz w:val="30"/>
        </w:rPr>
      </w:pPr>
      <w:r>
        <w:rPr>
          <w:rFonts w:eastAsia="仿宋_GB2312"/>
          <w:b/>
          <w:sz w:val="30"/>
        </w:rPr>
        <w:t>（一）信息隔离墙</w:t>
      </w:r>
    </w:p>
    <w:p w:rsidR="00704E03" w:rsidRDefault="00704E03">
      <w:pPr>
        <w:ind w:firstLineChars="200" w:firstLine="600"/>
        <w:rPr>
          <w:rFonts w:eastAsia="仿宋_GB2312"/>
          <w:sz w:val="30"/>
        </w:rPr>
      </w:pPr>
      <w:r>
        <w:rPr>
          <w:rFonts w:eastAsia="仿宋_GB2312"/>
          <w:sz w:val="30"/>
        </w:rPr>
        <w:lastRenderedPageBreak/>
        <w:t>掌握信息隔离墙的概念；了解信息隔离墙的意义；熟悉物理隔离的概念；熟悉公司员工的保密义务；熟悉高级管理人员分管利益冲突业务的限制；掌握观察名单、限制名单的概念；熟悉名单互相转化的触发条件；</w:t>
      </w:r>
      <w:proofErr w:type="gramStart"/>
      <w:r>
        <w:rPr>
          <w:rFonts w:eastAsia="仿宋_GB2312"/>
          <w:sz w:val="30"/>
        </w:rPr>
        <w:t>掌握跨墙的</w:t>
      </w:r>
      <w:proofErr w:type="gramEnd"/>
      <w:r>
        <w:rPr>
          <w:rFonts w:eastAsia="仿宋_GB2312"/>
          <w:sz w:val="30"/>
        </w:rPr>
        <w:t>概念；</w:t>
      </w:r>
      <w:proofErr w:type="gramStart"/>
      <w:r>
        <w:rPr>
          <w:rFonts w:eastAsia="仿宋_GB2312"/>
          <w:sz w:val="30"/>
        </w:rPr>
        <w:t>了解跨墙审批</w:t>
      </w:r>
      <w:proofErr w:type="gramEnd"/>
      <w:r>
        <w:rPr>
          <w:rFonts w:eastAsia="仿宋_GB2312"/>
          <w:sz w:val="30"/>
        </w:rPr>
        <w:t>流程；掌握静默期的概念；熟悉联合调研、互相委托调研的限制</w:t>
      </w:r>
      <w:r>
        <w:rPr>
          <w:rFonts w:eastAsia="仿宋_GB2312" w:hint="eastAsia"/>
          <w:sz w:val="30"/>
        </w:rPr>
        <w:t>；</w:t>
      </w:r>
      <w:r>
        <w:rPr>
          <w:rFonts w:eastAsia="仿宋_GB2312"/>
          <w:sz w:val="30"/>
        </w:rPr>
        <w:t>掌握墙上人员的概念、范围及行为规范。</w:t>
      </w:r>
    </w:p>
    <w:p w:rsidR="00704E03" w:rsidRDefault="00704E03">
      <w:pPr>
        <w:ind w:firstLineChars="200" w:firstLine="602"/>
        <w:rPr>
          <w:rFonts w:eastAsia="仿宋_GB2312"/>
          <w:b/>
          <w:sz w:val="30"/>
        </w:rPr>
      </w:pPr>
      <w:r>
        <w:rPr>
          <w:rFonts w:eastAsia="仿宋_GB2312"/>
          <w:b/>
          <w:sz w:val="30"/>
        </w:rPr>
        <w:t>（二）反洗钱</w:t>
      </w:r>
    </w:p>
    <w:p w:rsidR="00704E03" w:rsidRDefault="00704E03">
      <w:pPr>
        <w:ind w:firstLineChars="200" w:firstLine="600"/>
        <w:rPr>
          <w:rFonts w:eastAsia="仿宋_GB2312"/>
          <w:sz w:val="30"/>
        </w:rPr>
      </w:pPr>
      <w:r>
        <w:rPr>
          <w:rFonts w:eastAsia="仿宋_GB2312"/>
          <w:sz w:val="30"/>
        </w:rPr>
        <w:t>掌握我国反洗钱</w:t>
      </w:r>
      <w:r>
        <w:rPr>
          <w:rFonts w:eastAsia="仿宋_GB2312" w:hint="eastAsia"/>
          <w:sz w:val="30"/>
        </w:rPr>
        <w:t>的</w:t>
      </w:r>
      <w:r>
        <w:rPr>
          <w:rFonts w:eastAsia="仿宋_GB2312"/>
          <w:sz w:val="30"/>
        </w:rPr>
        <w:t>概念和意义；了解构成洗钱罪的上游犯罪</w:t>
      </w:r>
      <w:r>
        <w:rPr>
          <w:rFonts w:eastAsia="仿宋_GB2312"/>
          <w:sz w:val="30"/>
        </w:rPr>
        <w:t xml:space="preserve">; </w:t>
      </w:r>
      <w:proofErr w:type="gramStart"/>
      <w:r>
        <w:rPr>
          <w:rFonts w:eastAsia="仿宋_GB2312"/>
          <w:sz w:val="30"/>
        </w:rPr>
        <w:t>熟悉通过</w:t>
      </w:r>
      <w:proofErr w:type="gramEnd"/>
      <w:r>
        <w:rPr>
          <w:rFonts w:eastAsia="仿宋_GB2312"/>
          <w:sz w:val="30"/>
        </w:rPr>
        <w:t>金融机构进行洗钱的常见形式</w:t>
      </w:r>
      <w:r>
        <w:rPr>
          <w:rFonts w:eastAsia="仿宋_GB2312"/>
          <w:sz w:val="30"/>
        </w:rPr>
        <w:t xml:space="preserve">; </w:t>
      </w:r>
      <w:r>
        <w:rPr>
          <w:rFonts w:eastAsia="仿宋_GB2312"/>
          <w:sz w:val="30"/>
        </w:rPr>
        <w:t>掌握证券公司反洗钱的基本流程和主要控制环节；了解证券公司反洗</w:t>
      </w:r>
      <w:proofErr w:type="gramStart"/>
      <w:r>
        <w:rPr>
          <w:rFonts w:eastAsia="仿宋_GB2312"/>
          <w:sz w:val="30"/>
        </w:rPr>
        <w:t>钱内部</w:t>
      </w:r>
      <w:proofErr w:type="gramEnd"/>
      <w:r>
        <w:rPr>
          <w:rFonts w:eastAsia="仿宋_GB2312"/>
          <w:sz w:val="30"/>
        </w:rPr>
        <w:t>控制体系应包括的要素；</w:t>
      </w:r>
      <w:r>
        <w:rPr>
          <w:rFonts w:eastAsia="仿宋_GB2312" w:hint="eastAsia"/>
          <w:sz w:val="30"/>
        </w:rPr>
        <w:t>掌握证券公司客户身份识别工作要求</w:t>
      </w:r>
      <w:r>
        <w:rPr>
          <w:rFonts w:eastAsia="仿宋_GB2312"/>
          <w:sz w:val="30"/>
        </w:rPr>
        <w:t>和对客户身份资料、交易记录保存的要求；</w:t>
      </w:r>
      <w:r>
        <w:rPr>
          <w:rFonts w:eastAsia="仿宋_GB2312" w:hint="eastAsia"/>
          <w:sz w:val="30"/>
        </w:rPr>
        <w:t>掌握反洗</w:t>
      </w:r>
      <w:proofErr w:type="gramStart"/>
      <w:r>
        <w:rPr>
          <w:rFonts w:eastAsia="仿宋_GB2312" w:hint="eastAsia"/>
          <w:sz w:val="30"/>
        </w:rPr>
        <w:t>钱客户</w:t>
      </w:r>
      <w:proofErr w:type="gramEnd"/>
      <w:r>
        <w:rPr>
          <w:rFonts w:eastAsia="仿宋_GB2312" w:hint="eastAsia"/>
          <w:sz w:val="30"/>
        </w:rPr>
        <w:t>风险分类的要求；</w:t>
      </w:r>
      <w:r>
        <w:rPr>
          <w:rFonts w:eastAsia="仿宋_GB2312"/>
          <w:sz w:val="30"/>
        </w:rPr>
        <w:t>掌握证券公司大额和可疑交易的报告义务、监测机制和保密要求</w:t>
      </w:r>
      <w:r>
        <w:rPr>
          <w:rFonts w:eastAsia="仿宋_GB2312"/>
          <w:sz w:val="30"/>
        </w:rPr>
        <w:t xml:space="preserve">; </w:t>
      </w:r>
      <w:r>
        <w:rPr>
          <w:rFonts w:eastAsia="仿宋_GB2312"/>
          <w:sz w:val="30"/>
        </w:rPr>
        <w:t>熟悉证券公司协助反洗</w:t>
      </w:r>
      <w:proofErr w:type="gramStart"/>
      <w:r>
        <w:rPr>
          <w:rFonts w:eastAsia="仿宋_GB2312"/>
          <w:sz w:val="30"/>
        </w:rPr>
        <w:t>钱调查</w:t>
      </w:r>
      <w:proofErr w:type="gramEnd"/>
      <w:r>
        <w:rPr>
          <w:rFonts w:eastAsia="仿宋_GB2312"/>
          <w:sz w:val="30"/>
        </w:rPr>
        <w:t>的义务；了解证券公司进行反洗</w:t>
      </w:r>
      <w:proofErr w:type="gramStart"/>
      <w:r>
        <w:rPr>
          <w:rFonts w:eastAsia="仿宋_GB2312"/>
          <w:sz w:val="30"/>
        </w:rPr>
        <w:t>钱培训</w:t>
      </w:r>
      <w:proofErr w:type="gramEnd"/>
      <w:r>
        <w:rPr>
          <w:rFonts w:eastAsia="仿宋_GB2312"/>
          <w:sz w:val="30"/>
        </w:rPr>
        <w:t>和宣传的要求</w:t>
      </w:r>
      <w:r>
        <w:rPr>
          <w:rFonts w:eastAsia="仿宋_GB2312" w:hint="eastAsia"/>
          <w:sz w:val="30"/>
        </w:rPr>
        <w:t>；熟悉证券公司监管信息报送的义务</w:t>
      </w:r>
      <w:r>
        <w:rPr>
          <w:rFonts w:eastAsia="仿宋_GB2312"/>
          <w:sz w:val="30"/>
        </w:rPr>
        <w:t>。</w:t>
      </w:r>
      <w:r>
        <w:rPr>
          <w:rFonts w:eastAsia="仿宋_GB2312" w:hint="eastAsia"/>
          <w:sz w:val="30"/>
        </w:rPr>
        <w:t>了解反洗钱及反恐融资监控名单管理的要求。掌握非自然人客户受益所有人识别的要求。</w:t>
      </w:r>
    </w:p>
    <w:p w:rsidR="00704E03" w:rsidRDefault="00704E03">
      <w:pPr>
        <w:ind w:firstLineChars="200" w:firstLine="602"/>
        <w:rPr>
          <w:rFonts w:eastAsia="仿宋_GB2312"/>
          <w:b/>
          <w:sz w:val="30"/>
        </w:rPr>
      </w:pPr>
      <w:r>
        <w:rPr>
          <w:rFonts w:eastAsia="仿宋_GB2312" w:hint="eastAsia"/>
          <w:b/>
          <w:sz w:val="30"/>
        </w:rPr>
        <w:t>（三）利益冲突管理</w:t>
      </w:r>
    </w:p>
    <w:p w:rsidR="00704E03" w:rsidRDefault="00704E03">
      <w:pPr>
        <w:ind w:firstLineChars="200" w:firstLine="600"/>
        <w:rPr>
          <w:rFonts w:eastAsia="仿宋_GB2312"/>
          <w:sz w:val="30"/>
        </w:rPr>
      </w:pPr>
      <w:r>
        <w:rPr>
          <w:rFonts w:eastAsia="仿宋_GB2312" w:hint="eastAsia"/>
          <w:sz w:val="30"/>
        </w:rPr>
        <w:t>熟悉证券公司利益冲突管理机制的主要内容；掌握防范实际存在和潜在的利益冲突的具体措施。</w:t>
      </w:r>
    </w:p>
    <w:p w:rsidR="00704E03" w:rsidRDefault="00704E03">
      <w:pPr>
        <w:ind w:firstLineChars="200" w:firstLine="602"/>
        <w:rPr>
          <w:rFonts w:eastAsia="仿宋_GB2312"/>
          <w:b/>
          <w:sz w:val="30"/>
        </w:rPr>
      </w:pPr>
      <w:r>
        <w:rPr>
          <w:rFonts w:eastAsia="仿宋_GB2312"/>
          <w:b/>
          <w:sz w:val="30"/>
        </w:rPr>
        <w:t>三、</w:t>
      </w:r>
      <w:r>
        <w:rPr>
          <w:rFonts w:eastAsia="仿宋_GB2312" w:hint="eastAsia"/>
          <w:b/>
          <w:sz w:val="30"/>
        </w:rPr>
        <w:t>保障职能</w:t>
      </w:r>
    </w:p>
    <w:p w:rsidR="00704E03" w:rsidRDefault="00704E03">
      <w:pPr>
        <w:ind w:firstLineChars="200" w:firstLine="602"/>
        <w:rPr>
          <w:rFonts w:eastAsia="仿宋_GB2312"/>
          <w:b/>
          <w:sz w:val="30"/>
        </w:rPr>
      </w:pPr>
      <w:r>
        <w:rPr>
          <w:rFonts w:eastAsia="仿宋_GB2312"/>
          <w:b/>
          <w:sz w:val="30"/>
        </w:rPr>
        <w:t>（一）考核</w:t>
      </w:r>
    </w:p>
    <w:p w:rsidR="00704E03" w:rsidRDefault="00704E03">
      <w:pPr>
        <w:ind w:firstLineChars="200" w:firstLine="600"/>
        <w:rPr>
          <w:rFonts w:eastAsia="仿宋_GB2312"/>
          <w:sz w:val="30"/>
        </w:rPr>
      </w:pPr>
      <w:r>
        <w:rPr>
          <w:rFonts w:eastAsia="仿宋_GB2312"/>
          <w:sz w:val="30"/>
        </w:rPr>
        <w:lastRenderedPageBreak/>
        <w:t>掌握合</w:t>
      </w:r>
      <w:proofErr w:type="gramStart"/>
      <w:r>
        <w:rPr>
          <w:rFonts w:eastAsia="仿宋_GB2312"/>
          <w:sz w:val="30"/>
        </w:rPr>
        <w:t>规</w:t>
      </w:r>
      <w:proofErr w:type="gramEnd"/>
      <w:r>
        <w:rPr>
          <w:rFonts w:eastAsia="仿宋_GB2312"/>
          <w:sz w:val="30"/>
        </w:rPr>
        <w:t>管理考核的含义；熟悉合</w:t>
      </w:r>
      <w:proofErr w:type="gramStart"/>
      <w:r>
        <w:rPr>
          <w:rFonts w:eastAsia="仿宋_GB2312"/>
          <w:sz w:val="30"/>
        </w:rPr>
        <w:t>规</w:t>
      </w:r>
      <w:proofErr w:type="gramEnd"/>
      <w:r>
        <w:rPr>
          <w:rFonts w:eastAsia="仿宋_GB2312"/>
          <w:sz w:val="30"/>
        </w:rPr>
        <w:t>管理考核的对象；掌握合</w:t>
      </w:r>
      <w:proofErr w:type="gramStart"/>
      <w:r>
        <w:rPr>
          <w:rFonts w:eastAsia="仿宋_GB2312"/>
          <w:sz w:val="30"/>
        </w:rPr>
        <w:t>规</w:t>
      </w:r>
      <w:proofErr w:type="gramEnd"/>
      <w:r>
        <w:rPr>
          <w:rFonts w:eastAsia="仿宋_GB2312"/>
          <w:sz w:val="30"/>
        </w:rPr>
        <w:t>管理考核的主要内容；</w:t>
      </w:r>
      <w:r>
        <w:rPr>
          <w:rFonts w:eastAsia="仿宋_GB2312" w:hint="eastAsia"/>
          <w:sz w:val="30"/>
        </w:rPr>
        <w:t>了解合</w:t>
      </w:r>
      <w:proofErr w:type="gramStart"/>
      <w:r>
        <w:rPr>
          <w:rFonts w:eastAsia="仿宋_GB2312" w:hint="eastAsia"/>
          <w:sz w:val="30"/>
        </w:rPr>
        <w:t>规</w:t>
      </w:r>
      <w:proofErr w:type="gramEnd"/>
      <w:r>
        <w:rPr>
          <w:rFonts w:eastAsia="仿宋_GB2312" w:hint="eastAsia"/>
          <w:sz w:val="30"/>
        </w:rPr>
        <w:t>负责人</w:t>
      </w:r>
      <w:r>
        <w:rPr>
          <w:rFonts w:eastAsia="仿宋_GB2312"/>
          <w:sz w:val="30"/>
        </w:rPr>
        <w:t>在合</w:t>
      </w:r>
      <w:proofErr w:type="gramStart"/>
      <w:r>
        <w:rPr>
          <w:rFonts w:eastAsia="仿宋_GB2312"/>
          <w:sz w:val="30"/>
        </w:rPr>
        <w:t>规</w:t>
      </w:r>
      <w:proofErr w:type="gramEnd"/>
      <w:r>
        <w:rPr>
          <w:rFonts w:eastAsia="仿宋_GB2312" w:hint="eastAsia"/>
          <w:sz w:val="30"/>
        </w:rPr>
        <w:t>管理</w:t>
      </w:r>
      <w:r>
        <w:rPr>
          <w:rFonts w:eastAsia="仿宋_GB2312"/>
          <w:sz w:val="30"/>
        </w:rPr>
        <w:t>考核中的地位和作用；熟悉公司对</w:t>
      </w:r>
      <w:r>
        <w:rPr>
          <w:rFonts w:eastAsia="仿宋_GB2312" w:hint="eastAsia"/>
          <w:sz w:val="30"/>
        </w:rPr>
        <w:t>合</w:t>
      </w:r>
      <w:proofErr w:type="gramStart"/>
      <w:r>
        <w:rPr>
          <w:rFonts w:eastAsia="仿宋_GB2312" w:hint="eastAsia"/>
          <w:sz w:val="30"/>
        </w:rPr>
        <w:t>规</w:t>
      </w:r>
      <w:proofErr w:type="gramEnd"/>
      <w:r>
        <w:rPr>
          <w:rFonts w:eastAsia="仿宋_GB2312" w:hint="eastAsia"/>
          <w:sz w:val="30"/>
        </w:rPr>
        <w:t>负责人、</w:t>
      </w:r>
      <w:r>
        <w:rPr>
          <w:rFonts w:eastAsia="仿宋_GB2312"/>
          <w:sz w:val="30"/>
        </w:rPr>
        <w:t>合</w:t>
      </w:r>
      <w:proofErr w:type="gramStart"/>
      <w:r>
        <w:rPr>
          <w:rFonts w:eastAsia="仿宋_GB2312"/>
          <w:sz w:val="30"/>
        </w:rPr>
        <w:t>规</w:t>
      </w:r>
      <w:proofErr w:type="gramEnd"/>
      <w:r>
        <w:rPr>
          <w:rFonts w:eastAsia="仿宋_GB2312"/>
          <w:sz w:val="30"/>
        </w:rPr>
        <w:t>部门</w:t>
      </w:r>
      <w:r>
        <w:rPr>
          <w:rFonts w:eastAsia="仿宋_GB2312" w:hint="eastAsia"/>
          <w:sz w:val="30"/>
        </w:rPr>
        <w:t>及专职合</w:t>
      </w:r>
      <w:proofErr w:type="gramStart"/>
      <w:r>
        <w:rPr>
          <w:rFonts w:eastAsia="仿宋_GB2312" w:hint="eastAsia"/>
          <w:sz w:val="30"/>
        </w:rPr>
        <w:t>规</w:t>
      </w:r>
      <w:proofErr w:type="gramEnd"/>
      <w:r>
        <w:rPr>
          <w:rFonts w:eastAsia="仿宋_GB2312" w:hint="eastAsia"/>
          <w:sz w:val="30"/>
        </w:rPr>
        <w:t>管理人员</w:t>
      </w:r>
      <w:r>
        <w:rPr>
          <w:rFonts w:eastAsia="仿宋_GB2312"/>
          <w:sz w:val="30"/>
        </w:rPr>
        <w:t>的考核方式</w:t>
      </w:r>
      <w:r>
        <w:rPr>
          <w:rFonts w:eastAsia="仿宋_GB2312" w:hint="eastAsia"/>
          <w:sz w:val="30"/>
        </w:rPr>
        <w:t>；掌握合</w:t>
      </w:r>
      <w:proofErr w:type="gramStart"/>
      <w:r>
        <w:rPr>
          <w:rFonts w:eastAsia="仿宋_GB2312" w:hint="eastAsia"/>
          <w:sz w:val="30"/>
        </w:rPr>
        <w:t>规</w:t>
      </w:r>
      <w:proofErr w:type="gramEnd"/>
      <w:r>
        <w:rPr>
          <w:rFonts w:eastAsia="仿宋_GB2312" w:hint="eastAsia"/>
          <w:sz w:val="30"/>
        </w:rPr>
        <w:t>负责人对另类投资子公司、私募基金管理子公司负责合</w:t>
      </w:r>
      <w:proofErr w:type="gramStart"/>
      <w:r>
        <w:rPr>
          <w:rFonts w:eastAsia="仿宋_GB2312" w:hint="eastAsia"/>
          <w:sz w:val="30"/>
        </w:rPr>
        <w:t>规</w:t>
      </w:r>
      <w:proofErr w:type="gramEnd"/>
      <w:r>
        <w:rPr>
          <w:rFonts w:eastAsia="仿宋_GB2312" w:hint="eastAsia"/>
          <w:sz w:val="30"/>
        </w:rPr>
        <w:t>管理工作的高级管理人员考核管理的要求；掌握合</w:t>
      </w:r>
      <w:proofErr w:type="gramStart"/>
      <w:r>
        <w:rPr>
          <w:rFonts w:eastAsia="仿宋_GB2312" w:hint="eastAsia"/>
          <w:sz w:val="30"/>
        </w:rPr>
        <w:t>规</w:t>
      </w:r>
      <w:proofErr w:type="gramEnd"/>
      <w:r>
        <w:rPr>
          <w:rFonts w:eastAsia="仿宋_GB2312" w:hint="eastAsia"/>
          <w:sz w:val="30"/>
        </w:rPr>
        <w:t>负责人对证券公司高级管理人员和下属各单位的合</w:t>
      </w:r>
      <w:proofErr w:type="gramStart"/>
      <w:r>
        <w:rPr>
          <w:rFonts w:eastAsia="仿宋_GB2312" w:hint="eastAsia"/>
          <w:sz w:val="30"/>
        </w:rPr>
        <w:t>规</w:t>
      </w:r>
      <w:proofErr w:type="gramEnd"/>
      <w:r>
        <w:rPr>
          <w:rFonts w:eastAsia="仿宋_GB2312" w:hint="eastAsia"/>
          <w:sz w:val="30"/>
        </w:rPr>
        <w:t>性专项考核要求。</w:t>
      </w:r>
    </w:p>
    <w:p w:rsidR="00704E03" w:rsidRDefault="00704E03">
      <w:pPr>
        <w:ind w:firstLineChars="200" w:firstLine="602"/>
        <w:rPr>
          <w:rFonts w:eastAsia="仿宋_GB2312"/>
          <w:b/>
          <w:sz w:val="30"/>
        </w:rPr>
      </w:pPr>
      <w:r>
        <w:rPr>
          <w:rFonts w:eastAsia="仿宋_GB2312"/>
          <w:b/>
          <w:sz w:val="30"/>
        </w:rPr>
        <w:t>（二）问责</w:t>
      </w:r>
    </w:p>
    <w:p w:rsidR="00704E03" w:rsidRDefault="00704E03">
      <w:pPr>
        <w:ind w:firstLineChars="200" w:firstLine="600"/>
        <w:rPr>
          <w:rFonts w:eastAsia="仿宋_GB2312"/>
          <w:sz w:val="30"/>
        </w:rPr>
      </w:pPr>
      <w:r>
        <w:rPr>
          <w:rFonts w:eastAsia="仿宋_GB2312" w:hint="eastAsia"/>
          <w:sz w:val="30"/>
        </w:rPr>
        <w:t>熟悉</w:t>
      </w:r>
      <w:r>
        <w:rPr>
          <w:rFonts w:eastAsia="仿宋_GB2312"/>
          <w:sz w:val="30"/>
        </w:rPr>
        <w:t>合</w:t>
      </w:r>
      <w:proofErr w:type="gramStart"/>
      <w:r>
        <w:rPr>
          <w:rFonts w:eastAsia="仿宋_GB2312"/>
          <w:sz w:val="30"/>
        </w:rPr>
        <w:t>规</w:t>
      </w:r>
      <w:proofErr w:type="gramEnd"/>
      <w:r>
        <w:rPr>
          <w:rFonts w:eastAsia="仿宋_GB2312"/>
          <w:sz w:val="30"/>
        </w:rPr>
        <w:t>管理问责的对象；掌握合</w:t>
      </w:r>
      <w:proofErr w:type="gramStart"/>
      <w:r>
        <w:rPr>
          <w:rFonts w:eastAsia="仿宋_GB2312"/>
          <w:sz w:val="30"/>
        </w:rPr>
        <w:t>规</w:t>
      </w:r>
      <w:proofErr w:type="gramEnd"/>
      <w:r>
        <w:rPr>
          <w:rFonts w:eastAsia="仿宋_GB2312"/>
          <w:sz w:val="30"/>
        </w:rPr>
        <w:t>管理问责的基本方式；了解合</w:t>
      </w:r>
      <w:proofErr w:type="gramStart"/>
      <w:r>
        <w:rPr>
          <w:rFonts w:eastAsia="仿宋_GB2312"/>
          <w:sz w:val="30"/>
        </w:rPr>
        <w:t>规</w:t>
      </w:r>
      <w:proofErr w:type="gramEnd"/>
      <w:r>
        <w:rPr>
          <w:rFonts w:eastAsia="仿宋_GB2312"/>
          <w:sz w:val="30"/>
        </w:rPr>
        <w:t>管理问责的基本程序；掌握合</w:t>
      </w:r>
      <w:proofErr w:type="gramStart"/>
      <w:r>
        <w:rPr>
          <w:rFonts w:eastAsia="仿宋_GB2312"/>
          <w:sz w:val="30"/>
        </w:rPr>
        <w:t>规</w:t>
      </w:r>
      <w:proofErr w:type="gramEnd"/>
      <w:r>
        <w:rPr>
          <w:rFonts w:eastAsia="仿宋_GB2312"/>
          <w:sz w:val="30"/>
        </w:rPr>
        <w:t>管理部门需要承担责任的情形和承担责任的界限；</w:t>
      </w:r>
      <w:r>
        <w:rPr>
          <w:rFonts w:eastAsia="仿宋_GB2312" w:hint="eastAsia"/>
          <w:sz w:val="30"/>
        </w:rPr>
        <w:t>熟悉</w:t>
      </w:r>
      <w:r>
        <w:rPr>
          <w:rFonts w:eastAsia="仿宋_GB2312"/>
          <w:sz w:val="30"/>
        </w:rPr>
        <w:t>证券公司的合</w:t>
      </w:r>
      <w:proofErr w:type="gramStart"/>
      <w:r>
        <w:rPr>
          <w:rFonts w:eastAsia="仿宋_GB2312"/>
          <w:sz w:val="30"/>
        </w:rPr>
        <w:t>规</w:t>
      </w:r>
      <w:proofErr w:type="gramEnd"/>
      <w:r>
        <w:rPr>
          <w:rFonts w:eastAsia="仿宋_GB2312"/>
          <w:sz w:val="30"/>
        </w:rPr>
        <w:t>管理责任减免机制。</w:t>
      </w:r>
    </w:p>
    <w:p w:rsidR="00704E03" w:rsidRDefault="00704E03">
      <w:pPr>
        <w:ind w:firstLineChars="200" w:firstLine="602"/>
        <w:rPr>
          <w:rFonts w:eastAsia="仿宋_GB2312"/>
          <w:b/>
          <w:sz w:val="30"/>
        </w:rPr>
      </w:pPr>
      <w:r>
        <w:rPr>
          <w:rFonts w:eastAsia="仿宋_GB2312"/>
          <w:b/>
          <w:sz w:val="30"/>
        </w:rPr>
        <w:t>（三）有效</w:t>
      </w:r>
      <w:r>
        <w:rPr>
          <w:rFonts w:eastAsia="仿宋_GB2312" w:hint="eastAsia"/>
          <w:b/>
          <w:sz w:val="30"/>
        </w:rPr>
        <w:t>性</w:t>
      </w:r>
      <w:r>
        <w:rPr>
          <w:rFonts w:eastAsia="仿宋_GB2312"/>
          <w:b/>
          <w:sz w:val="30"/>
        </w:rPr>
        <w:t>评估</w:t>
      </w:r>
    </w:p>
    <w:p w:rsidR="00704E03" w:rsidRDefault="00704E03">
      <w:pPr>
        <w:ind w:firstLineChars="200" w:firstLine="600"/>
        <w:rPr>
          <w:rFonts w:eastAsia="仿宋_GB2312"/>
          <w:sz w:val="30"/>
        </w:rPr>
      </w:pPr>
      <w:r>
        <w:rPr>
          <w:rFonts w:eastAsia="仿宋_GB2312"/>
          <w:sz w:val="30"/>
        </w:rPr>
        <w:t>掌握合</w:t>
      </w:r>
      <w:proofErr w:type="gramStart"/>
      <w:r>
        <w:rPr>
          <w:rFonts w:eastAsia="仿宋_GB2312"/>
          <w:sz w:val="30"/>
        </w:rPr>
        <w:t>规</w:t>
      </w:r>
      <w:proofErr w:type="gramEnd"/>
      <w:r>
        <w:rPr>
          <w:rFonts w:eastAsia="仿宋_GB2312"/>
          <w:sz w:val="30"/>
        </w:rPr>
        <w:t>管理有效性评估的概念；</w:t>
      </w:r>
      <w:r>
        <w:rPr>
          <w:rFonts w:eastAsia="仿宋_GB2312" w:hint="eastAsia"/>
          <w:sz w:val="30"/>
        </w:rPr>
        <w:t>掌握</w:t>
      </w:r>
      <w:r>
        <w:rPr>
          <w:rFonts w:eastAsia="仿宋_GB2312"/>
          <w:sz w:val="30"/>
        </w:rPr>
        <w:t>合</w:t>
      </w:r>
      <w:proofErr w:type="gramStart"/>
      <w:r>
        <w:rPr>
          <w:rFonts w:eastAsia="仿宋_GB2312"/>
          <w:sz w:val="30"/>
        </w:rPr>
        <w:t>规</w:t>
      </w:r>
      <w:proofErr w:type="gramEnd"/>
      <w:r>
        <w:rPr>
          <w:rFonts w:eastAsia="仿宋_GB2312"/>
          <w:sz w:val="30"/>
        </w:rPr>
        <w:t>管理有效性评估的导向和重点关注</w:t>
      </w:r>
      <w:r>
        <w:rPr>
          <w:rFonts w:eastAsia="仿宋_GB2312" w:hint="eastAsia"/>
          <w:sz w:val="30"/>
        </w:rPr>
        <w:t>内容</w:t>
      </w:r>
      <w:r>
        <w:rPr>
          <w:rFonts w:eastAsia="仿宋_GB2312"/>
          <w:sz w:val="30"/>
        </w:rPr>
        <w:t>；掌握合</w:t>
      </w:r>
      <w:proofErr w:type="gramStart"/>
      <w:r>
        <w:rPr>
          <w:rFonts w:eastAsia="仿宋_GB2312"/>
          <w:sz w:val="30"/>
        </w:rPr>
        <w:t>规</w:t>
      </w:r>
      <w:proofErr w:type="gramEnd"/>
      <w:r>
        <w:rPr>
          <w:rFonts w:eastAsia="仿宋_GB2312"/>
          <w:sz w:val="30"/>
        </w:rPr>
        <w:t>管理有效性评估的主体、对象和主要内容；掌握合</w:t>
      </w:r>
      <w:proofErr w:type="gramStart"/>
      <w:r>
        <w:rPr>
          <w:rFonts w:eastAsia="仿宋_GB2312"/>
          <w:sz w:val="30"/>
        </w:rPr>
        <w:t>规</w:t>
      </w:r>
      <w:proofErr w:type="gramEnd"/>
      <w:r>
        <w:rPr>
          <w:rFonts w:eastAsia="仿宋_GB2312"/>
          <w:sz w:val="30"/>
        </w:rPr>
        <w:t>管理有效性评估的程序和主要方法；</w:t>
      </w:r>
      <w:r>
        <w:rPr>
          <w:rFonts w:eastAsia="仿宋_GB2312" w:hint="eastAsia"/>
          <w:sz w:val="30"/>
        </w:rPr>
        <w:t>了解</w:t>
      </w:r>
      <w:r>
        <w:rPr>
          <w:rFonts w:eastAsia="仿宋_GB2312"/>
          <w:sz w:val="30"/>
        </w:rPr>
        <w:t>合</w:t>
      </w:r>
      <w:proofErr w:type="gramStart"/>
      <w:r>
        <w:rPr>
          <w:rFonts w:eastAsia="仿宋_GB2312"/>
          <w:sz w:val="30"/>
        </w:rPr>
        <w:t>规</w:t>
      </w:r>
      <w:proofErr w:type="gramEnd"/>
      <w:r>
        <w:rPr>
          <w:rFonts w:eastAsia="仿宋_GB2312"/>
          <w:sz w:val="30"/>
        </w:rPr>
        <w:t>管理有效性评估报告的</w:t>
      </w:r>
      <w:r>
        <w:rPr>
          <w:rFonts w:eastAsia="仿宋_GB2312" w:hint="eastAsia"/>
          <w:sz w:val="30"/>
        </w:rPr>
        <w:t>基本</w:t>
      </w:r>
      <w:r>
        <w:rPr>
          <w:rFonts w:eastAsia="仿宋_GB2312"/>
          <w:sz w:val="30"/>
        </w:rPr>
        <w:t>格式</w:t>
      </w:r>
      <w:r>
        <w:rPr>
          <w:rFonts w:eastAsia="仿宋_GB2312" w:hint="eastAsia"/>
          <w:sz w:val="30"/>
        </w:rPr>
        <w:t>和</w:t>
      </w:r>
      <w:r>
        <w:rPr>
          <w:rFonts w:eastAsia="仿宋_GB2312"/>
          <w:sz w:val="30"/>
        </w:rPr>
        <w:t>报送</w:t>
      </w:r>
      <w:r>
        <w:rPr>
          <w:rFonts w:eastAsia="仿宋_GB2312" w:hint="eastAsia"/>
          <w:sz w:val="30"/>
        </w:rPr>
        <w:t>要求</w:t>
      </w:r>
      <w:r>
        <w:rPr>
          <w:rFonts w:eastAsia="仿宋_GB2312"/>
          <w:sz w:val="30"/>
        </w:rPr>
        <w:t>。</w:t>
      </w:r>
    </w:p>
    <w:p w:rsidR="00704E03" w:rsidRDefault="00704E03">
      <w:pPr>
        <w:ind w:firstLineChars="200" w:firstLine="600"/>
        <w:rPr>
          <w:rFonts w:eastAsia="仿宋_GB2312"/>
          <w:sz w:val="30"/>
        </w:rPr>
      </w:pPr>
    </w:p>
    <w:p w:rsidR="00704E03" w:rsidRDefault="00704E03">
      <w:pPr>
        <w:ind w:firstLineChars="200" w:firstLine="600"/>
        <w:rPr>
          <w:rFonts w:eastAsia="仿宋_GB2312"/>
          <w:sz w:val="30"/>
        </w:rPr>
      </w:pPr>
    </w:p>
    <w:p w:rsidR="00704E03" w:rsidRDefault="00704E03">
      <w:pPr>
        <w:ind w:firstLineChars="200" w:firstLine="600"/>
        <w:rPr>
          <w:rFonts w:eastAsia="仿宋_GB2312"/>
          <w:sz w:val="30"/>
        </w:rPr>
      </w:pPr>
    </w:p>
    <w:p w:rsidR="00704E03" w:rsidRDefault="00704E03">
      <w:pPr>
        <w:ind w:firstLineChars="200" w:firstLine="600"/>
        <w:rPr>
          <w:rFonts w:eastAsia="仿宋_GB2312"/>
          <w:sz w:val="30"/>
        </w:rPr>
      </w:pPr>
    </w:p>
    <w:p w:rsidR="00704E03" w:rsidRDefault="00704E03">
      <w:pPr>
        <w:ind w:firstLineChars="200" w:firstLine="600"/>
        <w:rPr>
          <w:rFonts w:eastAsia="仿宋_GB2312"/>
          <w:sz w:val="30"/>
        </w:rPr>
      </w:pPr>
    </w:p>
    <w:p w:rsidR="00704E03" w:rsidRDefault="00704E03">
      <w:pPr>
        <w:autoSpaceDE w:val="0"/>
        <w:autoSpaceDN w:val="0"/>
        <w:adjustRightInd w:val="0"/>
        <w:jc w:val="center"/>
        <w:rPr>
          <w:rFonts w:eastAsia="华文中宋"/>
          <w:b/>
          <w:kern w:val="0"/>
          <w:sz w:val="32"/>
          <w:lang w:val="zh-CN"/>
        </w:rPr>
      </w:pPr>
      <w:r>
        <w:rPr>
          <w:rFonts w:eastAsia="仿宋_GB2312"/>
          <w:b/>
          <w:kern w:val="0"/>
          <w:sz w:val="30"/>
          <w:lang w:val="zh-CN"/>
        </w:rPr>
        <w:br w:type="page"/>
      </w:r>
      <w:r>
        <w:rPr>
          <w:rFonts w:eastAsia="华文中宋"/>
          <w:b/>
          <w:kern w:val="0"/>
          <w:sz w:val="32"/>
          <w:lang w:val="zh-CN"/>
        </w:rPr>
        <w:lastRenderedPageBreak/>
        <w:t>第二部分</w:t>
      </w:r>
      <w:r>
        <w:rPr>
          <w:rFonts w:eastAsia="华文中宋"/>
          <w:b/>
          <w:kern w:val="0"/>
          <w:sz w:val="32"/>
          <w:lang w:val="zh-CN"/>
        </w:rPr>
        <w:t xml:space="preserve">  </w:t>
      </w:r>
      <w:r>
        <w:rPr>
          <w:rFonts w:eastAsia="华文中宋"/>
          <w:b/>
          <w:kern w:val="0"/>
          <w:sz w:val="32"/>
          <w:lang w:val="zh-CN"/>
        </w:rPr>
        <w:t>法律法规</w:t>
      </w:r>
    </w:p>
    <w:p w:rsidR="00704E03" w:rsidRDefault="00704E03">
      <w:pPr>
        <w:autoSpaceDE w:val="0"/>
        <w:autoSpaceDN w:val="0"/>
        <w:adjustRightInd w:val="0"/>
        <w:ind w:firstLineChars="200" w:firstLine="600"/>
        <w:jc w:val="left"/>
        <w:rPr>
          <w:rFonts w:eastAsia="仿宋_GB2312"/>
          <w:sz w:val="30"/>
        </w:rPr>
      </w:pPr>
    </w:p>
    <w:p w:rsidR="00704E03" w:rsidRDefault="00704E03" w:rsidP="00732B00">
      <w:pPr>
        <w:autoSpaceDE w:val="0"/>
        <w:autoSpaceDN w:val="0"/>
        <w:adjustRightInd w:val="0"/>
        <w:spacing w:afterLines="50"/>
        <w:jc w:val="center"/>
        <w:rPr>
          <w:rFonts w:eastAsia="华文中宋"/>
          <w:b/>
          <w:kern w:val="0"/>
          <w:sz w:val="30"/>
          <w:lang w:val="zh-CN"/>
        </w:rPr>
      </w:pPr>
      <w:r>
        <w:rPr>
          <w:rFonts w:eastAsia="华文中宋"/>
          <w:b/>
          <w:kern w:val="0"/>
          <w:sz w:val="30"/>
          <w:lang w:val="zh-CN"/>
        </w:rPr>
        <w:t>第</w:t>
      </w:r>
      <w:r>
        <w:rPr>
          <w:rFonts w:eastAsia="华文中宋" w:hint="eastAsia"/>
          <w:b/>
          <w:kern w:val="0"/>
          <w:sz w:val="30"/>
          <w:lang w:val="zh-CN"/>
        </w:rPr>
        <w:t>一</w:t>
      </w:r>
      <w:r>
        <w:rPr>
          <w:rFonts w:eastAsia="华文中宋"/>
          <w:b/>
          <w:kern w:val="0"/>
          <w:sz w:val="30"/>
          <w:lang w:val="zh-CN"/>
        </w:rPr>
        <w:t>章</w:t>
      </w:r>
      <w:r>
        <w:rPr>
          <w:rFonts w:eastAsia="华文中宋"/>
          <w:b/>
          <w:kern w:val="0"/>
          <w:sz w:val="30"/>
          <w:lang w:val="zh-CN"/>
        </w:rPr>
        <w:t xml:space="preserve"> </w:t>
      </w:r>
      <w:r>
        <w:rPr>
          <w:rFonts w:eastAsia="华文中宋" w:hint="eastAsia"/>
          <w:b/>
          <w:kern w:val="0"/>
          <w:sz w:val="30"/>
          <w:lang w:val="zh-CN"/>
        </w:rPr>
        <w:t>综合性法规</w:t>
      </w:r>
    </w:p>
    <w:p w:rsidR="00704E03" w:rsidRDefault="00704E03">
      <w:pPr>
        <w:ind w:firstLineChars="200" w:firstLine="602"/>
        <w:rPr>
          <w:rFonts w:eastAsia="仿宋_GB2312"/>
          <w:b/>
          <w:sz w:val="30"/>
        </w:rPr>
      </w:pPr>
      <w:r>
        <w:rPr>
          <w:rFonts w:eastAsia="仿宋_GB2312" w:hint="eastAsia"/>
          <w:b/>
          <w:sz w:val="30"/>
        </w:rPr>
        <w:t>一、</w:t>
      </w:r>
      <w:r>
        <w:rPr>
          <w:rFonts w:eastAsia="仿宋_GB2312"/>
          <w:b/>
          <w:sz w:val="30"/>
        </w:rPr>
        <w:t>公司法</w:t>
      </w:r>
    </w:p>
    <w:p w:rsidR="00704E03" w:rsidRDefault="00704E03">
      <w:pPr>
        <w:autoSpaceDE w:val="0"/>
        <w:autoSpaceDN w:val="0"/>
        <w:adjustRightInd w:val="0"/>
        <w:ind w:firstLineChars="200" w:firstLine="600"/>
        <w:rPr>
          <w:rFonts w:eastAsia="仿宋_GB2312"/>
          <w:kern w:val="0"/>
          <w:sz w:val="30"/>
        </w:rPr>
      </w:pPr>
      <w:r>
        <w:rPr>
          <w:rFonts w:eastAsia="仿宋_GB2312"/>
          <w:kern w:val="0"/>
          <w:sz w:val="30"/>
        </w:rPr>
        <w:t>掌握公司的独立财产与独立责任及其与法人人格否认制度之间的内在关联</w:t>
      </w:r>
      <w:r>
        <w:rPr>
          <w:rFonts w:eastAsia="仿宋_GB2312" w:hint="eastAsia"/>
          <w:kern w:val="0"/>
          <w:sz w:val="30"/>
        </w:rPr>
        <w:t>；</w:t>
      </w:r>
      <w:r>
        <w:rPr>
          <w:rFonts w:eastAsia="仿宋_GB2312"/>
          <w:kern w:val="0"/>
          <w:sz w:val="30"/>
        </w:rPr>
        <w:t>熟悉法定代表人的代表行为和</w:t>
      </w:r>
      <w:proofErr w:type="gramStart"/>
      <w:r>
        <w:rPr>
          <w:rFonts w:eastAsia="仿宋_GB2312"/>
          <w:kern w:val="0"/>
          <w:sz w:val="30"/>
        </w:rPr>
        <w:t>非代表</w:t>
      </w:r>
      <w:proofErr w:type="gramEnd"/>
      <w:r>
        <w:rPr>
          <w:rFonts w:eastAsia="仿宋_GB2312"/>
          <w:kern w:val="0"/>
          <w:sz w:val="30"/>
        </w:rPr>
        <w:t>行为的区别；掌握公司行为能力限制的内容</w:t>
      </w:r>
      <w:r>
        <w:rPr>
          <w:rFonts w:eastAsia="仿宋_GB2312" w:hint="eastAsia"/>
          <w:kern w:val="0"/>
          <w:sz w:val="30"/>
        </w:rPr>
        <w:t>；</w:t>
      </w:r>
      <w:r>
        <w:rPr>
          <w:rFonts w:eastAsia="仿宋_GB2312"/>
          <w:kern w:val="0"/>
          <w:sz w:val="30"/>
        </w:rPr>
        <w:t>熟悉公司的资本、股东的出资；熟悉股东权利的内容</w:t>
      </w:r>
      <w:r>
        <w:rPr>
          <w:rFonts w:eastAsia="仿宋_GB2312" w:hint="eastAsia"/>
          <w:kern w:val="0"/>
          <w:sz w:val="30"/>
        </w:rPr>
        <w:t>；</w:t>
      </w:r>
      <w:r>
        <w:rPr>
          <w:rFonts w:eastAsia="仿宋_GB2312"/>
          <w:kern w:val="0"/>
          <w:sz w:val="30"/>
        </w:rPr>
        <w:t>掌握公司董事、监事、高级管理人员的任职资格</w:t>
      </w:r>
      <w:r>
        <w:rPr>
          <w:rFonts w:eastAsia="仿宋_GB2312" w:hint="eastAsia"/>
          <w:kern w:val="0"/>
          <w:sz w:val="30"/>
        </w:rPr>
        <w:t>；</w:t>
      </w:r>
      <w:r>
        <w:rPr>
          <w:rFonts w:eastAsia="仿宋_GB2312"/>
          <w:kern w:val="0"/>
          <w:sz w:val="30"/>
        </w:rPr>
        <w:t>了解董事、监事、高级管理人员的义务</w:t>
      </w:r>
      <w:r>
        <w:rPr>
          <w:rFonts w:eastAsia="仿宋_GB2312" w:hint="eastAsia"/>
          <w:kern w:val="0"/>
          <w:sz w:val="30"/>
        </w:rPr>
        <w:t>；了解</w:t>
      </w:r>
      <w:r>
        <w:rPr>
          <w:rFonts w:eastAsia="仿宋_GB2312"/>
          <w:kern w:val="0"/>
          <w:sz w:val="30"/>
        </w:rPr>
        <w:t>公司财务会计制度的基本要求和内容；掌握公司的变更</w:t>
      </w:r>
      <w:r>
        <w:rPr>
          <w:rFonts w:eastAsia="仿宋_GB2312" w:hint="eastAsia"/>
          <w:kern w:val="0"/>
          <w:sz w:val="30"/>
        </w:rPr>
        <w:t>；</w:t>
      </w:r>
      <w:r>
        <w:rPr>
          <w:rFonts w:eastAsia="仿宋_GB2312"/>
          <w:kern w:val="0"/>
          <w:sz w:val="30"/>
        </w:rPr>
        <w:t>熟悉公司的解散的内容</w:t>
      </w:r>
      <w:r>
        <w:rPr>
          <w:rFonts w:eastAsia="仿宋_GB2312" w:hint="eastAsia"/>
          <w:kern w:val="0"/>
          <w:sz w:val="30"/>
        </w:rPr>
        <w:t>；</w:t>
      </w:r>
      <w:r>
        <w:rPr>
          <w:rFonts w:eastAsia="仿宋_GB2312"/>
          <w:kern w:val="0"/>
          <w:sz w:val="30"/>
        </w:rPr>
        <w:t>了解公司的清算制度；熟悉股份有限公司的组织机构；掌握股份有限公司的股份发行</w:t>
      </w:r>
      <w:r>
        <w:rPr>
          <w:rFonts w:eastAsia="仿宋_GB2312" w:hint="eastAsia"/>
          <w:kern w:val="0"/>
          <w:sz w:val="30"/>
        </w:rPr>
        <w:t>；</w:t>
      </w:r>
      <w:r>
        <w:rPr>
          <w:rFonts w:eastAsia="仿宋_GB2312"/>
          <w:kern w:val="0"/>
          <w:sz w:val="30"/>
        </w:rPr>
        <w:t>熟悉股份有限公司的股份转让及对上市公司组织机构的特别规定。</w:t>
      </w:r>
    </w:p>
    <w:p w:rsidR="00704E03" w:rsidRDefault="00704E03">
      <w:pPr>
        <w:autoSpaceDE w:val="0"/>
        <w:autoSpaceDN w:val="0"/>
        <w:adjustRightInd w:val="0"/>
        <w:ind w:firstLineChars="200" w:firstLine="602"/>
        <w:rPr>
          <w:rFonts w:eastAsia="仿宋_GB2312"/>
          <w:b/>
          <w:kern w:val="0"/>
          <w:sz w:val="30"/>
        </w:rPr>
      </w:pPr>
      <w:r>
        <w:rPr>
          <w:rFonts w:eastAsia="仿宋_GB2312" w:hint="eastAsia"/>
          <w:b/>
          <w:kern w:val="0"/>
          <w:sz w:val="30"/>
        </w:rPr>
        <w:t>二、</w:t>
      </w:r>
      <w:r>
        <w:rPr>
          <w:rFonts w:eastAsia="仿宋_GB2312"/>
          <w:b/>
          <w:kern w:val="0"/>
          <w:sz w:val="30"/>
        </w:rPr>
        <w:t>证券法</w:t>
      </w:r>
    </w:p>
    <w:p w:rsidR="00704E03" w:rsidRDefault="00704E03">
      <w:pPr>
        <w:autoSpaceDE w:val="0"/>
        <w:autoSpaceDN w:val="0"/>
        <w:adjustRightInd w:val="0"/>
        <w:ind w:firstLineChars="200" w:firstLine="600"/>
        <w:rPr>
          <w:rFonts w:eastAsia="仿宋_GB2312"/>
          <w:sz w:val="30"/>
        </w:rPr>
      </w:pPr>
      <w:r>
        <w:rPr>
          <w:rFonts w:eastAsia="仿宋_GB2312"/>
          <w:sz w:val="30"/>
        </w:rPr>
        <w:t>掌握证券发行</w:t>
      </w:r>
      <w:r>
        <w:rPr>
          <w:rFonts w:eastAsia="仿宋_GB2312" w:hint="eastAsia"/>
          <w:sz w:val="30"/>
        </w:rPr>
        <w:t>的</w:t>
      </w:r>
      <w:r>
        <w:rPr>
          <w:rFonts w:eastAsia="仿宋_GB2312"/>
          <w:sz w:val="30"/>
        </w:rPr>
        <w:t>发行公告、发行中介机构</w:t>
      </w:r>
      <w:r>
        <w:rPr>
          <w:rFonts w:eastAsia="仿宋_GB2312" w:hint="eastAsia"/>
          <w:sz w:val="30"/>
        </w:rPr>
        <w:t>和</w:t>
      </w:r>
      <w:r>
        <w:rPr>
          <w:rFonts w:eastAsia="仿宋_GB2312"/>
          <w:sz w:val="30"/>
        </w:rPr>
        <w:t>发行方式；熟悉证券承销业务的种类、承销协议的主要内容</w:t>
      </w:r>
      <w:r>
        <w:rPr>
          <w:rFonts w:eastAsia="仿宋_GB2312" w:hint="eastAsia"/>
          <w:sz w:val="30"/>
        </w:rPr>
        <w:t>；</w:t>
      </w:r>
      <w:r>
        <w:rPr>
          <w:rFonts w:eastAsia="仿宋_GB2312"/>
          <w:sz w:val="30"/>
        </w:rPr>
        <w:t>熟悉承销团及主承销人</w:t>
      </w:r>
      <w:r>
        <w:rPr>
          <w:rFonts w:eastAsia="仿宋_GB2312" w:hint="eastAsia"/>
          <w:sz w:val="30"/>
        </w:rPr>
        <w:t>；</w:t>
      </w:r>
      <w:r>
        <w:rPr>
          <w:rFonts w:eastAsia="仿宋_GB2312"/>
          <w:sz w:val="30"/>
        </w:rPr>
        <w:t>掌握</w:t>
      </w:r>
      <w:r>
        <w:rPr>
          <w:rFonts w:eastAsia="仿宋_GB2312" w:hint="eastAsia"/>
          <w:sz w:val="30"/>
        </w:rPr>
        <w:t>有关</w:t>
      </w:r>
      <w:r>
        <w:rPr>
          <w:rFonts w:eastAsia="仿宋_GB2312"/>
          <w:sz w:val="30"/>
        </w:rPr>
        <w:t>限制和禁止的证券交易行为的一般规定</w:t>
      </w:r>
      <w:r>
        <w:rPr>
          <w:rFonts w:eastAsia="仿宋_GB2312" w:hint="eastAsia"/>
          <w:sz w:val="30"/>
        </w:rPr>
        <w:t>；</w:t>
      </w:r>
      <w:r>
        <w:rPr>
          <w:rFonts w:eastAsia="仿宋_GB2312"/>
          <w:sz w:val="30"/>
        </w:rPr>
        <w:t>熟悉内幕交易行为</w:t>
      </w:r>
      <w:r>
        <w:rPr>
          <w:rFonts w:eastAsia="仿宋_GB2312" w:hint="eastAsia"/>
          <w:sz w:val="30"/>
        </w:rPr>
        <w:t>；</w:t>
      </w:r>
      <w:r>
        <w:rPr>
          <w:rFonts w:eastAsia="仿宋_GB2312"/>
          <w:sz w:val="30"/>
        </w:rPr>
        <w:t>熟悉操纵证券市场行为</w:t>
      </w:r>
      <w:r>
        <w:rPr>
          <w:rFonts w:eastAsia="仿宋_GB2312" w:hint="eastAsia"/>
          <w:sz w:val="30"/>
        </w:rPr>
        <w:t>；</w:t>
      </w:r>
      <w:r>
        <w:rPr>
          <w:rFonts w:eastAsia="仿宋_GB2312"/>
          <w:sz w:val="30"/>
        </w:rPr>
        <w:t>熟悉虚假陈述和信息误导行为、欺诈客户行为</w:t>
      </w:r>
      <w:r>
        <w:rPr>
          <w:rFonts w:eastAsia="仿宋_GB2312" w:hint="eastAsia"/>
          <w:sz w:val="30"/>
        </w:rPr>
        <w:t>；</w:t>
      </w:r>
      <w:r>
        <w:rPr>
          <w:rFonts w:eastAsia="仿宋_GB2312"/>
          <w:sz w:val="30"/>
        </w:rPr>
        <w:t>掌握股票上市的申请、条件</w:t>
      </w:r>
      <w:r>
        <w:rPr>
          <w:rFonts w:eastAsia="仿宋_GB2312" w:hint="eastAsia"/>
          <w:sz w:val="30"/>
        </w:rPr>
        <w:t>和</w:t>
      </w:r>
      <w:r>
        <w:rPr>
          <w:rFonts w:eastAsia="仿宋_GB2312"/>
          <w:sz w:val="30"/>
        </w:rPr>
        <w:t>公告；掌握债券上市的条件、债券上市的申请；熟悉信息公开制度及信息公开不实的法律后果；掌握上市公司收购的概念和方式</w:t>
      </w:r>
      <w:r>
        <w:rPr>
          <w:rFonts w:eastAsia="仿宋_GB2312" w:hint="eastAsia"/>
          <w:sz w:val="30"/>
        </w:rPr>
        <w:t>；</w:t>
      </w:r>
      <w:r>
        <w:rPr>
          <w:rFonts w:eastAsia="仿宋_GB2312"/>
          <w:sz w:val="30"/>
        </w:rPr>
        <w:t>熟悉上市公司收购的程序和规则；掌握上市公司收购的法律后果；掌握证</w:t>
      </w:r>
      <w:r>
        <w:rPr>
          <w:rFonts w:eastAsia="仿宋_GB2312"/>
          <w:sz w:val="30"/>
        </w:rPr>
        <w:lastRenderedPageBreak/>
        <w:t>券公司的设立、证券公司的组织形式及业务范围</w:t>
      </w:r>
      <w:r>
        <w:rPr>
          <w:rFonts w:eastAsia="仿宋_GB2312" w:hint="eastAsia"/>
          <w:sz w:val="30"/>
        </w:rPr>
        <w:t>；掌握</w:t>
      </w:r>
      <w:r>
        <w:rPr>
          <w:rFonts w:eastAsia="仿宋_GB2312"/>
          <w:sz w:val="30"/>
        </w:rPr>
        <w:t>对证券公司监管</w:t>
      </w:r>
      <w:r>
        <w:rPr>
          <w:rFonts w:eastAsia="仿宋_GB2312" w:hint="eastAsia"/>
          <w:sz w:val="30"/>
        </w:rPr>
        <w:t>的规定</w:t>
      </w:r>
      <w:r>
        <w:rPr>
          <w:rFonts w:eastAsia="仿宋_GB2312"/>
          <w:sz w:val="30"/>
        </w:rPr>
        <w:t>；熟悉违反证券发行规定的法律责任</w:t>
      </w:r>
      <w:r>
        <w:rPr>
          <w:rFonts w:eastAsia="仿宋_GB2312" w:hint="eastAsia"/>
          <w:sz w:val="30"/>
        </w:rPr>
        <w:t>；</w:t>
      </w:r>
      <w:r>
        <w:rPr>
          <w:rFonts w:eastAsia="仿宋_GB2312"/>
          <w:sz w:val="30"/>
        </w:rPr>
        <w:t>熟悉违反证券交易规定的法律责任。</w:t>
      </w:r>
    </w:p>
    <w:p w:rsidR="00704E03" w:rsidRDefault="00704E03">
      <w:pPr>
        <w:autoSpaceDE w:val="0"/>
        <w:autoSpaceDN w:val="0"/>
        <w:adjustRightInd w:val="0"/>
        <w:ind w:firstLineChars="200" w:firstLine="602"/>
        <w:rPr>
          <w:rFonts w:eastAsia="仿宋_GB2312"/>
          <w:b/>
          <w:sz w:val="30"/>
        </w:rPr>
      </w:pPr>
      <w:r>
        <w:rPr>
          <w:rFonts w:eastAsia="仿宋_GB2312" w:hint="eastAsia"/>
          <w:b/>
          <w:sz w:val="30"/>
        </w:rPr>
        <w:t>三、</w:t>
      </w:r>
      <w:r>
        <w:rPr>
          <w:rFonts w:eastAsia="仿宋_GB2312"/>
          <w:b/>
          <w:sz w:val="30"/>
        </w:rPr>
        <w:t>证券投资基金法</w:t>
      </w:r>
    </w:p>
    <w:p w:rsidR="00704E03" w:rsidRDefault="00704E03">
      <w:pPr>
        <w:autoSpaceDE w:val="0"/>
        <w:autoSpaceDN w:val="0"/>
        <w:adjustRightInd w:val="0"/>
        <w:ind w:firstLineChars="200" w:firstLine="600"/>
        <w:rPr>
          <w:rFonts w:eastAsia="仿宋_GB2312"/>
          <w:kern w:val="0"/>
          <w:sz w:val="30"/>
        </w:rPr>
      </w:pPr>
      <w:r>
        <w:rPr>
          <w:rFonts w:eastAsia="仿宋_GB2312" w:hint="eastAsia"/>
          <w:sz w:val="30"/>
        </w:rPr>
        <w:t>了解</w:t>
      </w:r>
      <w:r>
        <w:rPr>
          <w:rFonts w:eastAsia="仿宋_GB2312"/>
          <w:sz w:val="30"/>
        </w:rPr>
        <w:t>基金托管人的职责、禁止性行为及</w:t>
      </w:r>
      <w:r>
        <w:rPr>
          <w:rFonts w:eastAsia="仿宋_GB2312" w:hint="eastAsia"/>
          <w:sz w:val="30"/>
        </w:rPr>
        <w:t>其</w:t>
      </w:r>
      <w:r>
        <w:rPr>
          <w:rFonts w:eastAsia="仿宋_GB2312"/>
          <w:sz w:val="30"/>
        </w:rPr>
        <w:t>职责终止的情形；掌握基金</w:t>
      </w:r>
      <w:r>
        <w:rPr>
          <w:rFonts w:eastAsia="仿宋_GB2312" w:hint="eastAsia"/>
          <w:sz w:val="30"/>
        </w:rPr>
        <w:t>公开</w:t>
      </w:r>
      <w:r>
        <w:rPr>
          <w:rFonts w:eastAsia="仿宋_GB2312"/>
          <w:sz w:val="30"/>
        </w:rPr>
        <w:t>募集的基本要求；</w:t>
      </w:r>
      <w:proofErr w:type="gramStart"/>
      <w:r>
        <w:rPr>
          <w:rFonts w:eastAsia="仿宋_GB2312"/>
          <w:sz w:val="30"/>
        </w:rPr>
        <w:t>熟悉</w:t>
      </w:r>
      <w:r>
        <w:rPr>
          <w:rFonts w:eastAsia="仿宋_GB2312" w:hint="eastAsia"/>
          <w:sz w:val="30"/>
        </w:rPr>
        <w:t>公募</w:t>
      </w:r>
      <w:r>
        <w:rPr>
          <w:rFonts w:eastAsia="仿宋_GB2312"/>
          <w:sz w:val="30"/>
        </w:rPr>
        <w:t>基金</w:t>
      </w:r>
      <w:proofErr w:type="gramEnd"/>
      <w:r>
        <w:rPr>
          <w:rFonts w:eastAsia="仿宋_GB2312"/>
          <w:sz w:val="30"/>
        </w:rPr>
        <w:t>份额</w:t>
      </w:r>
      <w:r>
        <w:rPr>
          <w:rFonts w:eastAsia="仿宋_GB2312" w:hint="eastAsia"/>
          <w:sz w:val="30"/>
        </w:rPr>
        <w:t>交易、</w:t>
      </w:r>
      <w:r>
        <w:rPr>
          <w:rFonts w:eastAsia="仿宋_GB2312"/>
          <w:sz w:val="30"/>
        </w:rPr>
        <w:t>申购和赎回的基本要求；</w:t>
      </w:r>
      <w:r>
        <w:rPr>
          <w:rFonts w:eastAsia="仿宋_GB2312" w:hint="eastAsia"/>
          <w:sz w:val="30"/>
        </w:rPr>
        <w:t>了解公</w:t>
      </w:r>
      <w:proofErr w:type="gramStart"/>
      <w:r>
        <w:rPr>
          <w:rFonts w:eastAsia="仿宋_GB2312" w:hint="eastAsia"/>
          <w:sz w:val="30"/>
        </w:rPr>
        <w:t>募基金</w:t>
      </w:r>
      <w:proofErr w:type="gramEnd"/>
      <w:r>
        <w:rPr>
          <w:rFonts w:eastAsia="仿宋_GB2312" w:hint="eastAsia"/>
          <w:sz w:val="30"/>
        </w:rPr>
        <w:t>投资范围及信息披露；</w:t>
      </w:r>
      <w:proofErr w:type="gramStart"/>
      <w:r>
        <w:rPr>
          <w:rFonts w:eastAsia="仿宋_GB2312" w:hint="eastAsia"/>
          <w:sz w:val="30"/>
        </w:rPr>
        <w:t>了解非</w:t>
      </w:r>
      <w:proofErr w:type="gramEnd"/>
      <w:r>
        <w:rPr>
          <w:rFonts w:eastAsia="仿宋_GB2312" w:hint="eastAsia"/>
          <w:sz w:val="30"/>
        </w:rPr>
        <w:t>公开募集基金的基本要求；掌握</w:t>
      </w:r>
      <w:r>
        <w:rPr>
          <w:rFonts w:eastAsia="仿宋_GB2312"/>
          <w:sz w:val="30"/>
        </w:rPr>
        <w:t>基金管理人、投资顾问、委托人之间的权利与义务关系。</w:t>
      </w:r>
    </w:p>
    <w:p w:rsidR="00704E03" w:rsidRDefault="00704E03">
      <w:pPr>
        <w:ind w:firstLineChars="200" w:firstLine="602"/>
        <w:rPr>
          <w:rFonts w:eastAsia="仿宋_GB2312"/>
          <w:kern w:val="0"/>
          <w:sz w:val="30"/>
        </w:rPr>
      </w:pPr>
      <w:r>
        <w:rPr>
          <w:rFonts w:eastAsia="仿宋_GB2312" w:hint="eastAsia"/>
          <w:b/>
          <w:kern w:val="0"/>
          <w:sz w:val="30"/>
          <w:lang w:val="zh-CN"/>
        </w:rPr>
        <w:t>四、</w:t>
      </w:r>
      <w:r>
        <w:rPr>
          <w:rFonts w:eastAsia="仿宋_GB2312"/>
          <w:b/>
          <w:kern w:val="0"/>
          <w:sz w:val="30"/>
          <w:lang w:val="zh-CN"/>
        </w:rPr>
        <w:t>期货</w:t>
      </w:r>
      <w:r>
        <w:rPr>
          <w:rFonts w:eastAsia="仿宋_GB2312" w:hint="eastAsia"/>
          <w:b/>
          <w:kern w:val="0"/>
          <w:sz w:val="30"/>
          <w:lang w:val="zh-CN"/>
        </w:rPr>
        <w:t>交易条例</w:t>
      </w:r>
    </w:p>
    <w:p w:rsidR="00704E03" w:rsidRDefault="00704E03">
      <w:pPr>
        <w:ind w:firstLineChars="200" w:firstLine="600"/>
        <w:rPr>
          <w:rFonts w:eastAsia="仿宋_GB2312"/>
          <w:sz w:val="30"/>
        </w:rPr>
      </w:pPr>
      <w:r>
        <w:rPr>
          <w:rFonts w:eastAsia="仿宋_GB2312" w:hint="eastAsia"/>
          <w:sz w:val="30"/>
        </w:rPr>
        <w:t>了解</w:t>
      </w:r>
      <w:r>
        <w:rPr>
          <w:rFonts w:eastAsia="仿宋_GB2312"/>
          <w:sz w:val="30"/>
        </w:rPr>
        <w:t>期货的概念、特征及其种类</w:t>
      </w:r>
      <w:r>
        <w:rPr>
          <w:rFonts w:eastAsia="仿宋_GB2312" w:hint="eastAsia"/>
          <w:sz w:val="30"/>
        </w:rPr>
        <w:t>；</w:t>
      </w:r>
      <w:r>
        <w:rPr>
          <w:rFonts w:eastAsia="仿宋_GB2312"/>
          <w:sz w:val="30"/>
        </w:rPr>
        <w:t>了解期货公司的组织模式与运作方式。</w:t>
      </w:r>
    </w:p>
    <w:p w:rsidR="00704E03" w:rsidRDefault="00704E03">
      <w:pPr>
        <w:ind w:firstLineChars="200" w:firstLine="602"/>
        <w:rPr>
          <w:rFonts w:eastAsia="仿宋_GB2312"/>
          <w:b/>
          <w:kern w:val="0"/>
          <w:sz w:val="30"/>
        </w:rPr>
      </w:pPr>
      <w:r>
        <w:rPr>
          <w:rFonts w:eastAsia="仿宋_GB2312" w:hint="eastAsia"/>
          <w:b/>
          <w:sz w:val="30"/>
        </w:rPr>
        <w:t>五、</w:t>
      </w:r>
      <w:r>
        <w:rPr>
          <w:rFonts w:eastAsia="仿宋_GB2312"/>
          <w:b/>
          <w:sz w:val="30"/>
        </w:rPr>
        <w:t>信托法</w:t>
      </w:r>
    </w:p>
    <w:p w:rsidR="00704E03" w:rsidRDefault="00704E03">
      <w:pPr>
        <w:ind w:firstLineChars="200" w:firstLine="600"/>
        <w:rPr>
          <w:rFonts w:eastAsia="仿宋_GB2312"/>
          <w:sz w:val="30"/>
        </w:rPr>
      </w:pPr>
      <w:r>
        <w:rPr>
          <w:rFonts w:eastAsia="仿宋_GB2312"/>
          <w:sz w:val="30"/>
        </w:rPr>
        <w:t>掌握信托设立的条件、无效信托的若干情形；熟悉信托法律关系中委托人、受托人、受益人的条件和各自的权利、义务；了解信托公司的设立、解散和经营规范。</w:t>
      </w:r>
    </w:p>
    <w:p w:rsidR="00704E03" w:rsidRDefault="00704E03">
      <w:pPr>
        <w:ind w:firstLineChars="200" w:firstLine="602"/>
        <w:rPr>
          <w:rFonts w:eastAsia="仿宋_GB2312"/>
          <w:kern w:val="0"/>
          <w:sz w:val="30"/>
        </w:rPr>
      </w:pPr>
      <w:r>
        <w:rPr>
          <w:rFonts w:eastAsia="仿宋_GB2312" w:hint="eastAsia"/>
          <w:b/>
          <w:kern w:val="0"/>
          <w:sz w:val="30"/>
          <w:lang w:val="zh-CN"/>
        </w:rPr>
        <w:t>六、</w:t>
      </w:r>
      <w:r>
        <w:rPr>
          <w:rFonts w:eastAsia="仿宋_GB2312"/>
          <w:b/>
          <w:kern w:val="0"/>
          <w:sz w:val="30"/>
          <w:lang w:val="zh-CN"/>
        </w:rPr>
        <w:t>合伙企业法</w:t>
      </w:r>
    </w:p>
    <w:p w:rsidR="00704E03" w:rsidRDefault="00704E03">
      <w:pPr>
        <w:autoSpaceDE w:val="0"/>
        <w:autoSpaceDN w:val="0"/>
        <w:adjustRightInd w:val="0"/>
        <w:ind w:firstLineChars="200" w:firstLine="600"/>
        <w:rPr>
          <w:rFonts w:eastAsia="仿宋_GB2312"/>
          <w:sz w:val="30"/>
        </w:rPr>
      </w:pPr>
      <w:r>
        <w:rPr>
          <w:rFonts w:eastAsia="仿宋_GB2312"/>
          <w:kern w:val="0"/>
          <w:sz w:val="30"/>
          <w:lang w:val="zh-CN"/>
        </w:rPr>
        <w:t>掌握普通合伙企业、有限合伙企业的基本内容；了解合伙企业解散、清算以及合伙企业法律责任的相关内容。</w:t>
      </w:r>
    </w:p>
    <w:p w:rsidR="00704E03" w:rsidRDefault="00704E03">
      <w:pPr>
        <w:autoSpaceDE w:val="0"/>
        <w:autoSpaceDN w:val="0"/>
        <w:adjustRightInd w:val="0"/>
        <w:ind w:firstLineChars="200" w:firstLine="602"/>
        <w:rPr>
          <w:rFonts w:eastAsia="仿宋_GB2312"/>
          <w:b/>
          <w:kern w:val="0"/>
          <w:sz w:val="30"/>
          <w:lang w:val="zh-CN"/>
        </w:rPr>
      </w:pPr>
      <w:r>
        <w:rPr>
          <w:rFonts w:eastAsia="仿宋_GB2312" w:hint="eastAsia"/>
          <w:b/>
          <w:kern w:val="0"/>
          <w:sz w:val="30"/>
          <w:lang w:val="zh-CN"/>
        </w:rPr>
        <w:t>七</w:t>
      </w:r>
      <w:r>
        <w:rPr>
          <w:rFonts w:eastAsia="仿宋_GB2312"/>
          <w:b/>
          <w:kern w:val="0"/>
          <w:sz w:val="30"/>
          <w:lang w:val="zh-CN"/>
        </w:rPr>
        <w:t>、</w:t>
      </w:r>
      <w:r>
        <w:rPr>
          <w:rFonts w:eastAsia="仿宋_GB2312"/>
          <w:b/>
          <w:kern w:val="0"/>
          <w:sz w:val="30"/>
          <w:lang w:val="zh-CN"/>
        </w:rPr>
        <w:t xml:space="preserve"> </w:t>
      </w:r>
      <w:r>
        <w:rPr>
          <w:rFonts w:eastAsia="仿宋_GB2312"/>
          <w:b/>
          <w:sz w:val="30"/>
        </w:rPr>
        <w:t>刑法</w:t>
      </w:r>
    </w:p>
    <w:p w:rsidR="00704E03" w:rsidRDefault="00704E03">
      <w:pPr>
        <w:autoSpaceDE w:val="0"/>
        <w:autoSpaceDN w:val="0"/>
        <w:adjustRightInd w:val="0"/>
        <w:ind w:firstLineChars="200" w:firstLine="600"/>
        <w:rPr>
          <w:rFonts w:eastAsia="仿宋_GB2312"/>
          <w:kern w:val="0"/>
          <w:sz w:val="30"/>
          <w:lang w:val="zh-CN"/>
        </w:rPr>
      </w:pPr>
      <w:r>
        <w:rPr>
          <w:rFonts w:eastAsia="仿宋_GB2312" w:hint="eastAsia"/>
          <w:kern w:val="0"/>
          <w:sz w:val="30"/>
          <w:lang w:val="zh-CN"/>
        </w:rPr>
        <w:t>了解</w:t>
      </w:r>
      <w:r>
        <w:rPr>
          <w:rFonts w:eastAsia="仿宋_GB2312"/>
          <w:kern w:val="0"/>
          <w:sz w:val="30"/>
          <w:lang w:val="zh-CN"/>
        </w:rPr>
        <w:t>犯罪的概念；</w:t>
      </w:r>
      <w:r>
        <w:rPr>
          <w:rFonts w:eastAsia="仿宋_GB2312" w:hint="eastAsia"/>
          <w:kern w:val="0"/>
          <w:sz w:val="30"/>
        </w:rPr>
        <w:t>熟悉</w:t>
      </w:r>
      <w:r>
        <w:rPr>
          <w:rFonts w:eastAsia="仿宋_GB2312"/>
          <w:kern w:val="0"/>
          <w:sz w:val="30"/>
          <w:lang w:val="zh-CN"/>
        </w:rPr>
        <w:t>欺诈发行股票</w:t>
      </w:r>
      <w:r>
        <w:rPr>
          <w:rFonts w:eastAsia="仿宋_GB2312" w:hint="eastAsia"/>
          <w:kern w:val="0"/>
          <w:sz w:val="30"/>
          <w:lang w:val="zh-CN"/>
        </w:rPr>
        <w:t>、</w:t>
      </w:r>
      <w:r>
        <w:rPr>
          <w:rFonts w:eastAsia="仿宋_GB2312"/>
          <w:kern w:val="0"/>
          <w:sz w:val="30"/>
          <w:lang w:val="zh-CN"/>
        </w:rPr>
        <w:t>债券罪的犯罪构成；</w:t>
      </w:r>
      <w:r>
        <w:rPr>
          <w:rFonts w:eastAsia="仿宋_GB2312" w:hint="eastAsia"/>
          <w:kern w:val="0"/>
          <w:sz w:val="30"/>
        </w:rPr>
        <w:t>掌握</w:t>
      </w:r>
      <w:r>
        <w:rPr>
          <w:rFonts w:eastAsia="仿宋_GB2312"/>
          <w:kern w:val="0"/>
          <w:sz w:val="30"/>
        </w:rPr>
        <w:t>违规披露、不披露重要信息罪的犯罪构成；</w:t>
      </w:r>
      <w:r>
        <w:rPr>
          <w:rFonts w:eastAsia="仿宋_GB2312" w:hint="eastAsia"/>
          <w:kern w:val="0"/>
          <w:sz w:val="30"/>
        </w:rPr>
        <w:t>熟悉</w:t>
      </w:r>
      <w:r>
        <w:rPr>
          <w:rFonts w:eastAsia="仿宋_GB2312"/>
          <w:kern w:val="0"/>
          <w:sz w:val="30"/>
        </w:rPr>
        <w:t>背信损害上</w:t>
      </w:r>
      <w:r>
        <w:rPr>
          <w:rFonts w:eastAsia="仿宋_GB2312"/>
          <w:kern w:val="0"/>
          <w:sz w:val="30"/>
        </w:rPr>
        <w:lastRenderedPageBreak/>
        <w:t>市公司利益罪的犯罪构成</w:t>
      </w:r>
      <w:r>
        <w:rPr>
          <w:rFonts w:eastAsia="仿宋_GB2312" w:hint="eastAsia"/>
          <w:kern w:val="0"/>
          <w:sz w:val="30"/>
        </w:rPr>
        <w:t>；</w:t>
      </w:r>
      <w:r>
        <w:rPr>
          <w:rFonts w:eastAsia="仿宋_GB2312"/>
          <w:kern w:val="0"/>
          <w:sz w:val="30"/>
          <w:lang w:val="zh-CN"/>
        </w:rPr>
        <w:t>掌握内幕交易、泄露内幕信息罪</w:t>
      </w:r>
      <w:r>
        <w:rPr>
          <w:rFonts w:eastAsia="仿宋_GB2312" w:hint="eastAsia"/>
          <w:kern w:val="0"/>
          <w:sz w:val="30"/>
          <w:lang w:val="zh-CN"/>
        </w:rPr>
        <w:t>、</w:t>
      </w:r>
      <w:r>
        <w:rPr>
          <w:rFonts w:eastAsia="仿宋_GB2312"/>
          <w:kern w:val="0"/>
          <w:sz w:val="30"/>
          <w:lang w:val="zh-CN"/>
        </w:rPr>
        <w:t>利用未公开信息交易罪的概念与犯罪构成；熟悉编造并传播证券</w:t>
      </w:r>
      <w:r>
        <w:rPr>
          <w:rFonts w:eastAsia="仿宋_GB2312" w:hint="eastAsia"/>
          <w:kern w:val="0"/>
          <w:sz w:val="30"/>
          <w:lang w:val="zh-CN"/>
        </w:rPr>
        <w:t>、期货</w:t>
      </w:r>
      <w:r>
        <w:rPr>
          <w:rFonts w:eastAsia="仿宋_GB2312"/>
          <w:kern w:val="0"/>
          <w:sz w:val="30"/>
          <w:lang w:val="zh-CN"/>
        </w:rPr>
        <w:t>交易虚假信息</w:t>
      </w:r>
      <w:r>
        <w:rPr>
          <w:rFonts w:eastAsia="仿宋_GB2312" w:hint="eastAsia"/>
          <w:kern w:val="0"/>
          <w:sz w:val="30"/>
          <w:lang w:val="zh-CN"/>
        </w:rPr>
        <w:t>罪</w:t>
      </w:r>
      <w:r>
        <w:rPr>
          <w:rFonts w:eastAsia="仿宋_GB2312"/>
          <w:kern w:val="0"/>
          <w:sz w:val="30"/>
          <w:lang w:val="zh-CN"/>
        </w:rPr>
        <w:t>、诱骗</w:t>
      </w:r>
      <w:r>
        <w:rPr>
          <w:rFonts w:eastAsia="仿宋_GB2312" w:hint="eastAsia"/>
          <w:kern w:val="0"/>
          <w:sz w:val="30"/>
          <w:lang w:val="zh-CN"/>
        </w:rPr>
        <w:t>投资者</w:t>
      </w:r>
      <w:r>
        <w:rPr>
          <w:rFonts w:eastAsia="仿宋_GB2312"/>
          <w:kern w:val="0"/>
          <w:sz w:val="30"/>
          <w:lang w:val="zh-CN"/>
        </w:rPr>
        <w:t>买卖证券</w:t>
      </w:r>
      <w:r>
        <w:rPr>
          <w:rFonts w:eastAsia="仿宋_GB2312" w:hint="eastAsia"/>
          <w:kern w:val="0"/>
          <w:sz w:val="30"/>
          <w:lang w:val="zh-CN"/>
        </w:rPr>
        <w:t>、期货合约</w:t>
      </w:r>
      <w:r>
        <w:rPr>
          <w:rFonts w:eastAsia="仿宋_GB2312"/>
          <w:kern w:val="0"/>
          <w:sz w:val="30"/>
          <w:lang w:val="zh-CN"/>
        </w:rPr>
        <w:t>罪的犯罪构成；掌握操纵证券、期货市场罪、</w:t>
      </w:r>
      <w:r>
        <w:rPr>
          <w:rFonts w:eastAsia="仿宋_GB2312" w:hint="eastAsia"/>
          <w:kern w:val="0"/>
          <w:sz w:val="30"/>
          <w:lang w:val="zh-CN"/>
        </w:rPr>
        <w:t>背信运用</w:t>
      </w:r>
      <w:r>
        <w:rPr>
          <w:rFonts w:eastAsia="仿宋_GB2312"/>
          <w:kern w:val="0"/>
          <w:sz w:val="30"/>
          <w:lang w:val="zh-CN"/>
        </w:rPr>
        <w:t>受托财产罪、</w:t>
      </w:r>
      <w:r>
        <w:rPr>
          <w:rFonts w:eastAsia="仿宋_GB2312" w:hint="eastAsia"/>
          <w:kern w:val="0"/>
          <w:sz w:val="30"/>
          <w:lang w:val="zh-CN"/>
        </w:rPr>
        <w:t>挪用资金罪</w:t>
      </w:r>
      <w:r>
        <w:rPr>
          <w:rFonts w:eastAsia="仿宋_GB2312"/>
          <w:kern w:val="0"/>
          <w:sz w:val="30"/>
          <w:lang w:val="zh-CN"/>
        </w:rPr>
        <w:t>、挪用公款</w:t>
      </w:r>
      <w:r>
        <w:rPr>
          <w:rFonts w:eastAsia="仿宋_GB2312" w:hint="eastAsia"/>
          <w:kern w:val="0"/>
          <w:sz w:val="30"/>
          <w:lang w:val="zh-CN"/>
        </w:rPr>
        <w:t>罪</w:t>
      </w:r>
      <w:r>
        <w:rPr>
          <w:rFonts w:eastAsia="仿宋_GB2312"/>
          <w:kern w:val="0"/>
          <w:sz w:val="30"/>
          <w:lang w:val="zh-CN"/>
        </w:rPr>
        <w:t>的犯罪构成；</w:t>
      </w:r>
      <w:r>
        <w:rPr>
          <w:rFonts w:eastAsia="仿宋_GB2312" w:hint="eastAsia"/>
          <w:kern w:val="0"/>
          <w:sz w:val="30"/>
          <w:lang w:val="zh-CN"/>
        </w:rPr>
        <w:t>掌握非法吸收公众存款罪、集资诈骗罪的犯罪构成；</w:t>
      </w:r>
      <w:r>
        <w:rPr>
          <w:rFonts w:eastAsia="仿宋_GB2312"/>
          <w:kern w:val="0"/>
          <w:sz w:val="30"/>
          <w:lang w:val="zh-CN"/>
        </w:rPr>
        <w:t>掌握洗钱罪的犯罪构成。</w:t>
      </w:r>
    </w:p>
    <w:p w:rsidR="00704E03" w:rsidRDefault="00704E03">
      <w:pPr>
        <w:autoSpaceDE w:val="0"/>
        <w:autoSpaceDN w:val="0"/>
        <w:adjustRightInd w:val="0"/>
        <w:ind w:firstLineChars="200" w:firstLine="602"/>
        <w:jc w:val="left"/>
        <w:rPr>
          <w:rFonts w:eastAsia="仿宋_GB2312"/>
          <w:b/>
          <w:kern w:val="0"/>
          <w:sz w:val="30"/>
          <w:lang w:val="zh-CN"/>
        </w:rPr>
      </w:pPr>
      <w:r>
        <w:rPr>
          <w:rFonts w:eastAsia="仿宋_GB2312" w:hint="eastAsia"/>
          <w:b/>
          <w:kern w:val="0"/>
          <w:sz w:val="30"/>
          <w:lang w:val="zh-CN"/>
        </w:rPr>
        <w:t>八</w:t>
      </w:r>
      <w:r>
        <w:rPr>
          <w:rFonts w:eastAsia="仿宋_GB2312"/>
          <w:b/>
          <w:kern w:val="0"/>
          <w:sz w:val="30"/>
          <w:lang w:val="zh-CN"/>
        </w:rPr>
        <w:t>、行政法</w:t>
      </w:r>
    </w:p>
    <w:p w:rsidR="00704E03" w:rsidRDefault="00704E03">
      <w:pPr>
        <w:ind w:firstLineChars="200" w:firstLine="602"/>
        <w:rPr>
          <w:rFonts w:eastAsia="仿宋_GB2312"/>
          <w:b/>
          <w:sz w:val="30"/>
        </w:rPr>
      </w:pPr>
      <w:r>
        <w:rPr>
          <w:rFonts w:eastAsia="仿宋_GB2312"/>
          <w:b/>
          <w:sz w:val="30"/>
        </w:rPr>
        <w:t>（一）行政许可法</w:t>
      </w:r>
    </w:p>
    <w:p w:rsidR="00704E03" w:rsidRDefault="00704E03">
      <w:pPr>
        <w:ind w:firstLineChars="200" w:firstLine="600"/>
        <w:rPr>
          <w:rFonts w:eastAsia="仿宋_GB2312"/>
          <w:sz w:val="30"/>
        </w:rPr>
      </w:pPr>
      <w:r>
        <w:rPr>
          <w:rFonts w:eastAsia="仿宋_GB2312" w:hint="eastAsia"/>
          <w:sz w:val="30"/>
        </w:rPr>
        <w:t>了解</w:t>
      </w:r>
      <w:r>
        <w:rPr>
          <w:rFonts w:eastAsia="仿宋_GB2312"/>
          <w:sz w:val="30"/>
        </w:rPr>
        <w:t>行政许可的设定程序；熟悉行政许可的申请与受理程序</w:t>
      </w:r>
      <w:r>
        <w:rPr>
          <w:rFonts w:eastAsia="仿宋_GB2312" w:hint="eastAsia"/>
          <w:sz w:val="30"/>
        </w:rPr>
        <w:t>；</w:t>
      </w:r>
      <w:r>
        <w:rPr>
          <w:rFonts w:eastAsia="仿宋_GB2312"/>
          <w:sz w:val="30"/>
        </w:rPr>
        <w:t>熟悉行政许可的审查与决定程序</w:t>
      </w:r>
      <w:r>
        <w:rPr>
          <w:rFonts w:eastAsia="仿宋_GB2312" w:hint="eastAsia"/>
          <w:sz w:val="30"/>
        </w:rPr>
        <w:t>；了解</w:t>
      </w:r>
      <w:r>
        <w:rPr>
          <w:rFonts w:eastAsia="仿宋_GB2312"/>
          <w:sz w:val="30"/>
        </w:rPr>
        <w:t>行政许可的期限；熟悉行政许可的听证程序</w:t>
      </w:r>
      <w:r>
        <w:rPr>
          <w:rFonts w:eastAsia="仿宋_GB2312" w:hint="eastAsia"/>
          <w:sz w:val="30"/>
        </w:rPr>
        <w:t>、</w:t>
      </w:r>
      <w:r>
        <w:rPr>
          <w:rFonts w:eastAsia="仿宋_GB2312"/>
          <w:sz w:val="30"/>
        </w:rPr>
        <w:t>变更与延续程序。</w:t>
      </w:r>
    </w:p>
    <w:p w:rsidR="00704E03" w:rsidRDefault="00704E03">
      <w:pPr>
        <w:ind w:firstLineChars="200" w:firstLine="602"/>
        <w:rPr>
          <w:rFonts w:eastAsia="仿宋_GB2312"/>
          <w:b/>
          <w:sz w:val="30"/>
        </w:rPr>
      </w:pPr>
      <w:r>
        <w:rPr>
          <w:rFonts w:eastAsia="仿宋_GB2312"/>
          <w:b/>
          <w:sz w:val="30"/>
        </w:rPr>
        <w:t>（二）行政处罚法</w:t>
      </w:r>
    </w:p>
    <w:p w:rsidR="00704E03" w:rsidRDefault="00704E03">
      <w:pPr>
        <w:ind w:firstLineChars="200" w:firstLine="600"/>
        <w:rPr>
          <w:rFonts w:eastAsia="仿宋_GB2312"/>
          <w:sz w:val="30"/>
        </w:rPr>
      </w:pPr>
      <w:r>
        <w:rPr>
          <w:rFonts w:eastAsia="仿宋_GB2312" w:hint="eastAsia"/>
          <w:sz w:val="30"/>
        </w:rPr>
        <w:t>了解</w:t>
      </w:r>
      <w:r>
        <w:rPr>
          <w:rFonts w:eastAsia="仿宋_GB2312"/>
          <w:sz w:val="30"/>
        </w:rPr>
        <w:t>行政处罚的概念和原则；熟悉行政处罚的种类与设定；掌握行政处罚的实施机关、管辖与适用。</w:t>
      </w:r>
    </w:p>
    <w:p w:rsidR="00704E03" w:rsidRDefault="00704E03">
      <w:pPr>
        <w:ind w:firstLineChars="200" w:firstLine="602"/>
        <w:rPr>
          <w:rFonts w:eastAsia="仿宋_GB2312"/>
          <w:b/>
          <w:sz w:val="30"/>
        </w:rPr>
      </w:pPr>
      <w:r>
        <w:rPr>
          <w:rFonts w:eastAsia="仿宋_GB2312"/>
          <w:b/>
          <w:sz w:val="30"/>
        </w:rPr>
        <w:t>（三）行政复议法</w:t>
      </w:r>
    </w:p>
    <w:p w:rsidR="00704E03" w:rsidRDefault="00704E03">
      <w:pPr>
        <w:ind w:firstLineChars="200" w:firstLine="600"/>
        <w:rPr>
          <w:rFonts w:eastAsia="仿宋_GB2312"/>
          <w:sz w:val="30"/>
        </w:rPr>
      </w:pPr>
      <w:r>
        <w:rPr>
          <w:rFonts w:eastAsia="仿宋_GB2312"/>
          <w:sz w:val="30"/>
        </w:rPr>
        <w:t>了解行政复议的概念和原则；</w:t>
      </w:r>
      <w:r>
        <w:rPr>
          <w:rFonts w:eastAsia="仿宋_GB2312" w:hint="eastAsia"/>
          <w:sz w:val="30"/>
        </w:rPr>
        <w:t>熟悉</w:t>
      </w:r>
      <w:r>
        <w:rPr>
          <w:rFonts w:eastAsia="仿宋_GB2312"/>
          <w:sz w:val="30"/>
        </w:rPr>
        <w:t>行政复议范围；熟悉行政复议的申请时间和方式；熟悉行政复议申请的审查和处理；了解具体行政行为在行政复议期间的执行力。</w:t>
      </w:r>
    </w:p>
    <w:p w:rsidR="00704E03" w:rsidRDefault="00704E03">
      <w:pPr>
        <w:autoSpaceDE w:val="0"/>
        <w:autoSpaceDN w:val="0"/>
        <w:adjustRightInd w:val="0"/>
        <w:ind w:firstLineChars="200" w:firstLine="602"/>
        <w:jc w:val="left"/>
        <w:rPr>
          <w:rFonts w:eastAsia="仿宋_GB2312"/>
          <w:b/>
          <w:kern w:val="0"/>
          <w:sz w:val="30"/>
        </w:rPr>
      </w:pPr>
      <w:r>
        <w:rPr>
          <w:rFonts w:eastAsia="仿宋_GB2312"/>
          <w:b/>
          <w:kern w:val="0"/>
          <w:sz w:val="30"/>
        </w:rPr>
        <w:t>（四）行政强制法</w:t>
      </w:r>
    </w:p>
    <w:p w:rsidR="00704E03" w:rsidRDefault="00704E03">
      <w:pPr>
        <w:autoSpaceDE w:val="0"/>
        <w:autoSpaceDN w:val="0"/>
        <w:adjustRightInd w:val="0"/>
        <w:ind w:firstLineChars="200" w:firstLine="600"/>
        <w:jc w:val="left"/>
        <w:rPr>
          <w:rFonts w:eastAsia="仿宋_GB2312"/>
          <w:sz w:val="30"/>
        </w:rPr>
      </w:pPr>
      <w:r>
        <w:rPr>
          <w:rFonts w:eastAsia="仿宋_GB2312" w:hint="eastAsia"/>
          <w:sz w:val="30"/>
        </w:rPr>
        <w:t>了解行政强制的种类和设定；了解行政强制措施实施程序的一般规定；熟悉查封、扣押、冻结的概念与程序。</w:t>
      </w:r>
    </w:p>
    <w:p w:rsidR="00704E03" w:rsidRDefault="00704E03">
      <w:pPr>
        <w:autoSpaceDE w:val="0"/>
        <w:autoSpaceDN w:val="0"/>
        <w:adjustRightInd w:val="0"/>
        <w:ind w:firstLineChars="200" w:firstLine="602"/>
        <w:rPr>
          <w:rFonts w:eastAsia="仿宋_GB2312"/>
          <w:b/>
          <w:kern w:val="0"/>
          <w:sz w:val="30"/>
          <w:lang w:val="zh-CN"/>
        </w:rPr>
      </w:pPr>
      <w:r>
        <w:rPr>
          <w:rFonts w:eastAsia="仿宋_GB2312" w:hint="eastAsia"/>
          <w:b/>
          <w:kern w:val="0"/>
          <w:sz w:val="30"/>
          <w:lang w:val="zh-CN"/>
        </w:rPr>
        <w:t>（五）</w:t>
      </w:r>
      <w:r>
        <w:rPr>
          <w:rFonts w:eastAsia="仿宋_GB2312"/>
          <w:b/>
          <w:kern w:val="0"/>
          <w:sz w:val="30"/>
          <w:lang w:val="zh-CN"/>
        </w:rPr>
        <w:t>行政诉讼法</w:t>
      </w:r>
    </w:p>
    <w:p w:rsidR="00704E03" w:rsidRDefault="00704E03">
      <w:pPr>
        <w:autoSpaceDE w:val="0"/>
        <w:autoSpaceDN w:val="0"/>
        <w:adjustRightInd w:val="0"/>
        <w:ind w:firstLineChars="200" w:firstLine="600"/>
        <w:rPr>
          <w:rFonts w:eastAsia="仿宋_GB2312"/>
          <w:kern w:val="0"/>
          <w:sz w:val="30"/>
          <w:lang w:val="zh-CN"/>
        </w:rPr>
      </w:pPr>
      <w:r>
        <w:rPr>
          <w:rFonts w:eastAsia="仿宋_GB2312"/>
          <w:kern w:val="0"/>
          <w:sz w:val="30"/>
          <w:lang w:val="zh-CN"/>
        </w:rPr>
        <w:lastRenderedPageBreak/>
        <w:t>熟悉行政诉讼案件的受理范围</w:t>
      </w:r>
      <w:r>
        <w:rPr>
          <w:rFonts w:eastAsia="仿宋_GB2312" w:hint="eastAsia"/>
          <w:kern w:val="0"/>
          <w:sz w:val="30"/>
          <w:lang w:val="zh-CN"/>
        </w:rPr>
        <w:t>；</w:t>
      </w:r>
      <w:r>
        <w:rPr>
          <w:rFonts w:eastAsia="仿宋_GB2312"/>
          <w:kern w:val="0"/>
          <w:sz w:val="30"/>
          <w:lang w:val="zh-CN"/>
        </w:rPr>
        <w:t>了解合议、回避、公开审判、两审终审制。</w:t>
      </w:r>
    </w:p>
    <w:p w:rsidR="00704E03" w:rsidRDefault="00704E03">
      <w:pPr>
        <w:autoSpaceDE w:val="0"/>
        <w:autoSpaceDN w:val="0"/>
        <w:adjustRightInd w:val="0"/>
        <w:ind w:firstLineChars="200" w:firstLine="602"/>
        <w:rPr>
          <w:rFonts w:eastAsia="仿宋_GB2312"/>
          <w:b/>
          <w:kern w:val="0"/>
          <w:sz w:val="30"/>
          <w:lang w:val="zh-CN"/>
        </w:rPr>
      </w:pPr>
      <w:r>
        <w:rPr>
          <w:rFonts w:eastAsia="仿宋_GB2312" w:hint="eastAsia"/>
          <w:b/>
          <w:kern w:val="0"/>
          <w:sz w:val="30"/>
          <w:lang w:val="zh-CN"/>
        </w:rPr>
        <w:t>九、</w:t>
      </w:r>
      <w:r>
        <w:rPr>
          <w:rFonts w:eastAsia="仿宋_GB2312"/>
          <w:b/>
          <w:kern w:val="0"/>
          <w:sz w:val="30"/>
          <w:lang w:val="zh-CN"/>
        </w:rPr>
        <w:t>民法</w:t>
      </w:r>
      <w:r>
        <w:rPr>
          <w:rFonts w:eastAsia="仿宋_GB2312" w:hint="eastAsia"/>
          <w:b/>
          <w:kern w:val="0"/>
          <w:sz w:val="30"/>
          <w:lang w:val="zh-CN"/>
        </w:rPr>
        <w:t>总则</w:t>
      </w:r>
    </w:p>
    <w:p w:rsidR="00704E03" w:rsidRDefault="00704E03">
      <w:pPr>
        <w:autoSpaceDE w:val="0"/>
        <w:autoSpaceDN w:val="0"/>
        <w:adjustRightInd w:val="0"/>
        <w:ind w:firstLineChars="200" w:firstLine="600"/>
        <w:jc w:val="left"/>
        <w:rPr>
          <w:rFonts w:eastAsia="仿宋_GB2312"/>
          <w:kern w:val="0"/>
          <w:sz w:val="30"/>
        </w:rPr>
      </w:pPr>
      <w:r>
        <w:rPr>
          <w:rFonts w:eastAsia="仿宋_GB2312" w:hint="eastAsia"/>
          <w:kern w:val="0"/>
          <w:sz w:val="30"/>
        </w:rPr>
        <w:t>熟悉</w:t>
      </w:r>
      <w:r>
        <w:rPr>
          <w:rFonts w:eastAsia="仿宋_GB2312"/>
          <w:kern w:val="0"/>
          <w:sz w:val="30"/>
        </w:rPr>
        <w:t>民事权利能力、民事行为能力</w:t>
      </w:r>
      <w:r>
        <w:rPr>
          <w:rFonts w:eastAsia="仿宋_GB2312" w:hint="eastAsia"/>
          <w:kern w:val="0"/>
          <w:sz w:val="30"/>
        </w:rPr>
        <w:t>的概念；</w:t>
      </w:r>
      <w:r>
        <w:rPr>
          <w:rFonts w:eastAsia="仿宋_GB2312"/>
          <w:kern w:val="0"/>
          <w:sz w:val="30"/>
        </w:rPr>
        <w:t>掌握民事法律行为的成立与生效</w:t>
      </w:r>
      <w:r>
        <w:rPr>
          <w:rFonts w:eastAsia="仿宋_GB2312" w:hint="eastAsia"/>
          <w:kern w:val="0"/>
          <w:sz w:val="30"/>
        </w:rPr>
        <w:t>；了解</w:t>
      </w:r>
      <w:r>
        <w:rPr>
          <w:rFonts w:eastAsia="仿宋_GB2312"/>
          <w:kern w:val="0"/>
          <w:sz w:val="30"/>
        </w:rPr>
        <w:t>无效民事行为、可撤销民事行为；</w:t>
      </w:r>
      <w:r>
        <w:rPr>
          <w:rFonts w:eastAsia="仿宋_GB2312" w:hint="eastAsia"/>
          <w:kern w:val="0"/>
          <w:sz w:val="30"/>
        </w:rPr>
        <w:t>熟悉</w:t>
      </w:r>
      <w:r>
        <w:rPr>
          <w:rFonts w:eastAsia="仿宋_GB2312"/>
          <w:kern w:val="0"/>
          <w:sz w:val="30"/>
        </w:rPr>
        <w:t>代理的法律要件</w:t>
      </w:r>
      <w:r>
        <w:rPr>
          <w:rFonts w:eastAsia="仿宋_GB2312" w:hint="eastAsia"/>
          <w:kern w:val="0"/>
          <w:sz w:val="30"/>
        </w:rPr>
        <w:t>；熟悉</w:t>
      </w:r>
      <w:r>
        <w:rPr>
          <w:rFonts w:eastAsia="仿宋_GB2312"/>
          <w:kern w:val="0"/>
          <w:sz w:val="30"/>
        </w:rPr>
        <w:t>无权代理和表见代理的构成要件；</w:t>
      </w:r>
      <w:r>
        <w:rPr>
          <w:rFonts w:eastAsia="仿宋_GB2312" w:hint="eastAsia"/>
          <w:kern w:val="0"/>
          <w:sz w:val="30"/>
        </w:rPr>
        <w:t>了解</w:t>
      </w:r>
      <w:r>
        <w:rPr>
          <w:rFonts w:eastAsia="仿宋_GB2312"/>
          <w:kern w:val="0"/>
          <w:sz w:val="30"/>
        </w:rPr>
        <w:t>诉讼时效</w:t>
      </w:r>
      <w:r>
        <w:rPr>
          <w:rFonts w:eastAsia="仿宋_GB2312" w:hint="eastAsia"/>
          <w:kern w:val="0"/>
          <w:sz w:val="30"/>
        </w:rPr>
        <w:t>期间</w:t>
      </w:r>
      <w:r>
        <w:rPr>
          <w:rFonts w:eastAsia="仿宋_GB2312"/>
          <w:kern w:val="0"/>
          <w:sz w:val="30"/>
        </w:rPr>
        <w:t>的概念和特征</w:t>
      </w:r>
      <w:r>
        <w:rPr>
          <w:rFonts w:eastAsia="仿宋_GB2312" w:hint="eastAsia"/>
          <w:kern w:val="0"/>
          <w:sz w:val="30"/>
        </w:rPr>
        <w:t>。</w:t>
      </w:r>
    </w:p>
    <w:p w:rsidR="00704E03" w:rsidRDefault="00704E03">
      <w:pPr>
        <w:autoSpaceDE w:val="0"/>
        <w:autoSpaceDN w:val="0"/>
        <w:adjustRightInd w:val="0"/>
        <w:ind w:firstLineChars="200" w:firstLine="602"/>
        <w:rPr>
          <w:rFonts w:eastAsia="仿宋_GB2312"/>
          <w:b/>
          <w:sz w:val="30"/>
        </w:rPr>
      </w:pPr>
      <w:r>
        <w:rPr>
          <w:rFonts w:eastAsia="仿宋_GB2312" w:hint="eastAsia"/>
          <w:b/>
          <w:sz w:val="30"/>
        </w:rPr>
        <w:t>十、</w:t>
      </w:r>
      <w:r>
        <w:rPr>
          <w:rFonts w:eastAsia="仿宋_GB2312"/>
          <w:b/>
          <w:sz w:val="30"/>
        </w:rPr>
        <w:t>合同法</w:t>
      </w:r>
    </w:p>
    <w:p w:rsidR="00704E03" w:rsidRDefault="00704E03">
      <w:pPr>
        <w:autoSpaceDE w:val="0"/>
        <w:autoSpaceDN w:val="0"/>
        <w:adjustRightInd w:val="0"/>
        <w:ind w:firstLineChars="200" w:firstLine="600"/>
        <w:rPr>
          <w:rFonts w:eastAsia="仿宋_GB2312"/>
          <w:kern w:val="0"/>
          <w:sz w:val="30"/>
        </w:rPr>
      </w:pPr>
      <w:r>
        <w:rPr>
          <w:rFonts w:eastAsia="仿宋_GB2312" w:hint="eastAsia"/>
          <w:kern w:val="0"/>
          <w:sz w:val="30"/>
        </w:rPr>
        <w:t>了解</w:t>
      </w:r>
      <w:r>
        <w:rPr>
          <w:rFonts w:eastAsia="仿宋_GB2312"/>
          <w:kern w:val="0"/>
          <w:sz w:val="30"/>
        </w:rPr>
        <w:t>合同订立</w:t>
      </w:r>
      <w:r>
        <w:rPr>
          <w:rFonts w:eastAsia="仿宋_GB2312" w:hint="eastAsia"/>
          <w:kern w:val="0"/>
          <w:sz w:val="30"/>
        </w:rPr>
        <w:t>的形式；了解</w:t>
      </w:r>
      <w:r>
        <w:rPr>
          <w:rFonts w:eastAsia="仿宋_GB2312"/>
          <w:kern w:val="0"/>
          <w:sz w:val="30"/>
        </w:rPr>
        <w:t>要约</w:t>
      </w:r>
      <w:r>
        <w:rPr>
          <w:rFonts w:eastAsia="仿宋_GB2312" w:hint="eastAsia"/>
          <w:kern w:val="0"/>
          <w:sz w:val="30"/>
        </w:rPr>
        <w:t>、</w:t>
      </w:r>
      <w:r>
        <w:rPr>
          <w:rFonts w:eastAsia="仿宋_GB2312"/>
          <w:kern w:val="0"/>
          <w:sz w:val="30"/>
        </w:rPr>
        <w:t>承诺的概念</w:t>
      </w:r>
      <w:r>
        <w:rPr>
          <w:rFonts w:eastAsia="仿宋_GB2312" w:hint="eastAsia"/>
          <w:kern w:val="0"/>
          <w:sz w:val="30"/>
        </w:rPr>
        <w:t>和构成</w:t>
      </w:r>
      <w:r>
        <w:rPr>
          <w:rFonts w:eastAsia="仿宋_GB2312"/>
          <w:kern w:val="0"/>
          <w:sz w:val="30"/>
        </w:rPr>
        <w:t>要件</w:t>
      </w:r>
      <w:r>
        <w:rPr>
          <w:rFonts w:eastAsia="仿宋_GB2312" w:hint="eastAsia"/>
          <w:kern w:val="0"/>
          <w:sz w:val="30"/>
        </w:rPr>
        <w:t>；熟悉</w:t>
      </w:r>
      <w:r>
        <w:rPr>
          <w:rFonts w:eastAsia="仿宋_GB2312"/>
          <w:kern w:val="0"/>
          <w:sz w:val="30"/>
        </w:rPr>
        <w:t>合同成立的时间和地点</w:t>
      </w:r>
      <w:r>
        <w:rPr>
          <w:rFonts w:eastAsia="仿宋_GB2312" w:hint="eastAsia"/>
          <w:kern w:val="0"/>
          <w:sz w:val="30"/>
        </w:rPr>
        <w:t>；</w:t>
      </w:r>
      <w:r>
        <w:rPr>
          <w:rFonts w:eastAsia="仿宋_GB2312"/>
          <w:kern w:val="0"/>
          <w:sz w:val="30"/>
        </w:rPr>
        <w:t>熟悉格式条款合同；掌握合同的内容、合同的解释；</w:t>
      </w:r>
      <w:r>
        <w:rPr>
          <w:rFonts w:eastAsia="仿宋_GB2312" w:hint="eastAsia"/>
          <w:kern w:val="0"/>
          <w:sz w:val="30"/>
        </w:rPr>
        <w:t>熟悉</w:t>
      </w:r>
      <w:r>
        <w:rPr>
          <w:rFonts w:eastAsia="仿宋_GB2312"/>
          <w:kern w:val="0"/>
          <w:sz w:val="30"/>
        </w:rPr>
        <w:t>同时履行抗辩权、不安抗辩权、顺序履行抗辩权的内涵及其成立条件和效力；熟悉合同的变更和解除</w:t>
      </w:r>
      <w:r>
        <w:rPr>
          <w:rFonts w:eastAsia="仿宋_GB2312" w:hint="eastAsia"/>
          <w:kern w:val="0"/>
          <w:sz w:val="30"/>
        </w:rPr>
        <w:t>；</w:t>
      </w:r>
      <w:r>
        <w:rPr>
          <w:rFonts w:eastAsia="仿宋_GB2312"/>
          <w:kern w:val="0"/>
          <w:sz w:val="30"/>
        </w:rPr>
        <w:t>掌握合同责任、违约责任的归责原则和免责事由</w:t>
      </w:r>
      <w:r>
        <w:rPr>
          <w:rFonts w:eastAsia="仿宋_GB2312" w:hint="eastAsia"/>
          <w:kern w:val="0"/>
          <w:sz w:val="30"/>
        </w:rPr>
        <w:t>；熟悉</w:t>
      </w:r>
      <w:r>
        <w:rPr>
          <w:rFonts w:eastAsia="仿宋_GB2312"/>
          <w:kern w:val="0"/>
          <w:sz w:val="30"/>
        </w:rPr>
        <w:t>各种违约责任形式的适用条件。</w:t>
      </w:r>
    </w:p>
    <w:p w:rsidR="00704E03" w:rsidRDefault="00704E03">
      <w:pPr>
        <w:autoSpaceDE w:val="0"/>
        <w:autoSpaceDN w:val="0"/>
        <w:adjustRightInd w:val="0"/>
        <w:ind w:firstLineChars="200" w:firstLine="602"/>
        <w:rPr>
          <w:rFonts w:eastAsia="仿宋_GB2312"/>
          <w:b/>
          <w:kern w:val="0"/>
          <w:sz w:val="30"/>
        </w:rPr>
      </w:pPr>
      <w:r>
        <w:rPr>
          <w:rFonts w:eastAsia="仿宋_GB2312" w:hint="eastAsia"/>
          <w:b/>
          <w:kern w:val="0"/>
          <w:sz w:val="30"/>
        </w:rPr>
        <w:t>十一、</w:t>
      </w:r>
      <w:r>
        <w:rPr>
          <w:rFonts w:eastAsia="仿宋_GB2312"/>
          <w:b/>
          <w:kern w:val="0"/>
          <w:sz w:val="30"/>
        </w:rPr>
        <w:t>担保法</w:t>
      </w:r>
    </w:p>
    <w:p w:rsidR="00704E03" w:rsidRDefault="00704E03">
      <w:pPr>
        <w:autoSpaceDE w:val="0"/>
        <w:autoSpaceDN w:val="0"/>
        <w:adjustRightInd w:val="0"/>
        <w:ind w:firstLineChars="200" w:firstLine="600"/>
        <w:rPr>
          <w:rFonts w:eastAsia="仿宋_GB2312"/>
          <w:sz w:val="30"/>
        </w:rPr>
      </w:pPr>
      <w:r>
        <w:rPr>
          <w:rFonts w:eastAsia="仿宋_GB2312"/>
          <w:kern w:val="0"/>
          <w:sz w:val="30"/>
        </w:rPr>
        <w:t>掌握抵押权的概念和特征</w:t>
      </w:r>
      <w:r>
        <w:rPr>
          <w:rFonts w:eastAsia="仿宋_GB2312" w:hint="eastAsia"/>
          <w:kern w:val="0"/>
          <w:sz w:val="30"/>
        </w:rPr>
        <w:t>；</w:t>
      </w:r>
      <w:r>
        <w:rPr>
          <w:rFonts w:eastAsia="仿宋_GB2312"/>
          <w:kern w:val="0"/>
          <w:sz w:val="30"/>
        </w:rPr>
        <w:t>熟悉抵押权的设立、抵押权当事人的权利</w:t>
      </w:r>
      <w:r>
        <w:rPr>
          <w:rFonts w:eastAsia="仿宋_GB2312" w:hint="eastAsia"/>
          <w:kern w:val="0"/>
          <w:sz w:val="30"/>
        </w:rPr>
        <w:t>；</w:t>
      </w:r>
      <w:r>
        <w:rPr>
          <w:rFonts w:eastAsia="仿宋_GB2312"/>
          <w:kern w:val="0"/>
          <w:sz w:val="30"/>
        </w:rPr>
        <w:t>熟悉抵押权的实现、抵押权的终止、特殊抵押权；熟悉质权的概念和特征</w:t>
      </w:r>
      <w:r>
        <w:rPr>
          <w:rFonts w:eastAsia="仿宋_GB2312" w:hint="eastAsia"/>
          <w:kern w:val="0"/>
          <w:sz w:val="30"/>
        </w:rPr>
        <w:t>；</w:t>
      </w:r>
      <w:r>
        <w:rPr>
          <w:rFonts w:eastAsia="仿宋_GB2312"/>
          <w:kern w:val="0"/>
          <w:sz w:val="30"/>
        </w:rPr>
        <w:t>熟悉动产质权、权利质权的概念和特征；了解留置的概念</w:t>
      </w:r>
      <w:r>
        <w:rPr>
          <w:rFonts w:eastAsia="仿宋_GB2312" w:hint="eastAsia"/>
          <w:kern w:val="0"/>
          <w:sz w:val="30"/>
        </w:rPr>
        <w:t>；</w:t>
      </w:r>
      <w:r>
        <w:rPr>
          <w:rFonts w:eastAsia="仿宋_GB2312" w:hint="eastAsia"/>
          <w:sz w:val="30"/>
        </w:rPr>
        <w:t>了解</w:t>
      </w:r>
      <w:r>
        <w:rPr>
          <w:rFonts w:eastAsia="仿宋_GB2312"/>
          <w:sz w:val="30"/>
        </w:rPr>
        <w:t>保证的概念</w:t>
      </w:r>
      <w:r>
        <w:rPr>
          <w:rFonts w:eastAsia="仿宋_GB2312" w:hint="eastAsia"/>
          <w:sz w:val="30"/>
        </w:rPr>
        <w:t>；</w:t>
      </w:r>
      <w:r>
        <w:rPr>
          <w:rFonts w:eastAsia="仿宋_GB2312"/>
          <w:sz w:val="30"/>
        </w:rPr>
        <w:t>熟悉保证的设立、保证期间、保证的效力、无效保证及其法律后果</w:t>
      </w:r>
      <w:r>
        <w:rPr>
          <w:rFonts w:eastAsia="仿宋_GB2312" w:hint="eastAsia"/>
          <w:sz w:val="30"/>
        </w:rPr>
        <w:t>；</w:t>
      </w:r>
      <w:r>
        <w:rPr>
          <w:rFonts w:eastAsia="仿宋_GB2312"/>
          <w:sz w:val="30"/>
        </w:rPr>
        <w:t>熟悉定金的效力。</w:t>
      </w:r>
    </w:p>
    <w:p w:rsidR="00704E03" w:rsidRDefault="00704E03">
      <w:pPr>
        <w:autoSpaceDE w:val="0"/>
        <w:autoSpaceDN w:val="0"/>
        <w:adjustRightInd w:val="0"/>
        <w:ind w:firstLineChars="200" w:firstLine="602"/>
        <w:rPr>
          <w:rFonts w:eastAsia="仿宋_GB2312"/>
          <w:b/>
          <w:kern w:val="0"/>
          <w:sz w:val="30"/>
          <w:lang w:val="zh-CN"/>
        </w:rPr>
      </w:pPr>
      <w:r>
        <w:rPr>
          <w:rFonts w:eastAsia="仿宋_GB2312"/>
          <w:b/>
          <w:kern w:val="0"/>
          <w:sz w:val="30"/>
          <w:lang w:val="zh-CN"/>
        </w:rPr>
        <w:t>十</w:t>
      </w:r>
      <w:r>
        <w:rPr>
          <w:rFonts w:eastAsia="仿宋_GB2312" w:hint="eastAsia"/>
          <w:b/>
          <w:kern w:val="0"/>
          <w:sz w:val="30"/>
          <w:lang w:val="zh-CN"/>
        </w:rPr>
        <w:t>二、</w:t>
      </w:r>
      <w:r>
        <w:rPr>
          <w:rFonts w:eastAsia="仿宋_GB2312"/>
          <w:b/>
          <w:kern w:val="0"/>
          <w:sz w:val="30"/>
          <w:lang w:val="zh-CN"/>
        </w:rPr>
        <w:t>企业破产法</w:t>
      </w:r>
    </w:p>
    <w:p w:rsidR="00704E03" w:rsidRDefault="00704E03">
      <w:pPr>
        <w:autoSpaceDE w:val="0"/>
        <w:autoSpaceDN w:val="0"/>
        <w:adjustRightInd w:val="0"/>
        <w:ind w:firstLineChars="200" w:firstLine="600"/>
        <w:rPr>
          <w:rFonts w:eastAsia="仿宋_GB2312"/>
          <w:kern w:val="0"/>
          <w:sz w:val="30"/>
          <w:lang w:val="zh-CN"/>
        </w:rPr>
      </w:pPr>
      <w:r>
        <w:rPr>
          <w:rFonts w:eastAsia="仿宋_GB2312" w:hint="eastAsia"/>
          <w:kern w:val="0"/>
          <w:sz w:val="30"/>
          <w:lang w:val="zh-CN"/>
        </w:rPr>
        <w:t>熟悉</w:t>
      </w:r>
      <w:r>
        <w:rPr>
          <w:rFonts w:eastAsia="仿宋_GB2312"/>
          <w:kern w:val="0"/>
          <w:sz w:val="30"/>
          <w:lang w:val="zh-CN"/>
        </w:rPr>
        <w:t>破产案件的受理、破产公告</w:t>
      </w:r>
      <w:r>
        <w:rPr>
          <w:rFonts w:eastAsia="仿宋_GB2312" w:hint="eastAsia"/>
          <w:kern w:val="0"/>
          <w:sz w:val="30"/>
          <w:lang w:val="zh-CN"/>
        </w:rPr>
        <w:t>；了解</w:t>
      </w:r>
      <w:r>
        <w:rPr>
          <w:rFonts w:eastAsia="仿宋_GB2312"/>
          <w:kern w:val="0"/>
          <w:sz w:val="30"/>
          <w:lang w:val="zh-CN"/>
        </w:rPr>
        <w:t>破产管理人的任职资</w:t>
      </w:r>
      <w:r>
        <w:rPr>
          <w:rFonts w:eastAsia="仿宋_GB2312"/>
          <w:kern w:val="0"/>
          <w:sz w:val="30"/>
          <w:lang w:val="zh-CN"/>
        </w:rPr>
        <w:lastRenderedPageBreak/>
        <w:t>格、产生</w:t>
      </w:r>
      <w:r>
        <w:rPr>
          <w:rFonts w:eastAsia="仿宋_GB2312" w:hint="eastAsia"/>
          <w:kern w:val="0"/>
          <w:sz w:val="30"/>
          <w:lang w:val="zh-CN"/>
        </w:rPr>
        <w:t>和</w:t>
      </w:r>
      <w:r>
        <w:rPr>
          <w:rFonts w:eastAsia="仿宋_GB2312"/>
          <w:kern w:val="0"/>
          <w:sz w:val="30"/>
          <w:lang w:val="zh-CN"/>
        </w:rPr>
        <w:t>职责</w:t>
      </w:r>
      <w:r>
        <w:rPr>
          <w:rFonts w:eastAsia="仿宋_GB2312" w:hint="eastAsia"/>
          <w:kern w:val="0"/>
          <w:sz w:val="30"/>
          <w:lang w:val="zh-CN"/>
        </w:rPr>
        <w:t>；熟悉有关</w:t>
      </w:r>
      <w:r>
        <w:rPr>
          <w:rFonts w:eastAsia="仿宋_GB2312"/>
          <w:kern w:val="0"/>
          <w:sz w:val="30"/>
          <w:lang w:val="zh-CN"/>
        </w:rPr>
        <w:t>债务人财产、可撤销的转让行为和无效的转让行为、取回权、</w:t>
      </w:r>
      <w:proofErr w:type="gramStart"/>
      <w:r>
        <w:rPr>
          <w:rFonts w:eastAsia="仿宋_GB2312"/>
          <w:kern w:val="0"/>
          <w:sz w:val="30"/>
          <w:lang w:val="zh-CN"/>
        </w:rPr>
        <w:t>抵销</w:t>
      </w:r>
      <w:proofErr w:type="gramEnd"/>
      <w:r>
        <w:rPr>
          <w:rFonts w:eastAsia="仿宋_GB2312"/>
          <w:kern w:val="0"/>
          <w:sz w:val="30"/>
          <w:lang w:val="zh-CN"/>
        </w:rPr>
        <w:t>权</w:t>
      </w:r>
      <w:r>
        <w:rPr>
          <w:rFonts w:eastAsia="仿宋_GB2312" w:hint="eastAsia"/>
          <w:kern w:val="0"/>
          <w:sz w:val="30"/>
          <w:lang w:val="zh-CN"/>
        </w:rPr>
        <w:t>的规定；熟悉</w:t>
      </w:r>
      <w:r>
        <w:rPr>
          <w:rFonts w:eastAsia="仿宋_GB2312"/>
          <w:kern w:val="0"/>
          <w:sz w:val="30"/>
          <w:lang w:val="zh-CN"/>
        </w:rPr>
        <w:t>债权人会议的组成和职权</w:t>
      </w:r>
      <w:r>
        <w:rPr>
          <w:rFonts w:eastAsia="仿宋_GB2312" w:hint="eastAsia"/>
          <w:kern w:val="0"/>
          <w:sz w:val="30"/>
          <w:lang w:val="zh-CN"/>
        </w:rPr>
        <w:t>及</w:t>
      </w:r>
      <w:r>
        <w:rPr>
          <w:rFonts w:eastAsia="仿宋_GB2312"/>
          <w:kern w:val="0"/>
          <w:sz w:val="30"/>
          <w:lang w:val="zh-CN"/>
        </w:rPr>
        <w:t>债权人会议决议的通过和效力</w:t>
      </w:r>
      <w:r>
        <w:rPr>
          <w:rFonts w:eastAsia="仿宋_GB2312" w:hint="eastAsia"/>
          <w:kern w:val="0"/>
          <w:sz w:val="30"/>
          <w:lang w:val="zh-CN"/>
        </w:rPr>
        <w:t>；</w:t>
      </w:r>
      <w:r>
        <w:rPr>
          <w:rFonts w:eastAsia="仿宋_GB2312"/>
          <w:kern w:val="0"/>
          <w:sz w:val="30"/>
          <w:lang w:val="zh-CN"/>
        </w:rPr>
        <w:t>熟悉破产重整申请和重整期间</w:t>
      </w:r>
      <w:r>
        <w:rPr>
          <w:rFonts w:eastAsia="仿宋_GB2312" w:hint="eastAsia"/>
          <w:kern w:val="0"/>
          <w:sz w:val="30"/>
          <w:lang w:val="zh-CN"/>
        </w:rPr>
        <w:t>的有关规定</w:t>
      </w:r>
      <w:r>
        <w:rPr>
          <w:rFonts w:eastAsia="仿宋_GB2312"/>
          <w:kern w:val="0"/>
          <w:sz w:val="30"/>
          <w:lang w:val="zh-CN"/>
        </w:rPr>
        <w:t>。</w:t>
      </w:r>
    </w:p>
    <w:p w:rsidR="00704E03" w:rsidRDefault="00704E03">
      <w:pPr>
        <w:pStyle w:val="a7"/>
        <w:autoSpaceDE w:val="0"/>
        <w:autoSpaceDN w:val="0"/>
        <w:adjustRightInd w:val="0"/>
        <w:ind w:firstLine="602"/>
        <w:rPr>
          <w:rFonts w:eastAsia="仿宋_GB2312"/>
          <w:b/>
          <w:kern w:val="0"/>
          <w:sz w:val="30"/>
          <w:lang w:val="zh-CN"/>
        </w:rPr>
      </w:pPr>
      <w:r>
        <w:rPr>
          <w:rFonts w:eastAsia="仿宋_GB2312" w:hint="eastAsia"/>
          <w:b/>
          <w:kern w:val="0"/>
          <w:sz w:val="30"/>
          <w:lang w:val="zh-CN"/>
        </w:rPr>
        <w:t>十三、</w:t>
      </w:r>
      <w:r>
        <w:rPr>
          <w:rFonts w:eastAsia="仿宋_GB2312"/>
          <w:b/>
          <w:kern w:val="0"/>
          <w:sz w:val="30"/>
          <w:lang w:val="zh-CN"/>
        </w:rPr>
        <w:t>反不正当竞争法</w:t>
      </w:r>
      <w:r>
        <w:rPr>
          <w:rFonts w:eastAsia="仿宋_GB2312" w:hint="eastAsia"/>
          <w:b/>
          <w:kern w:val="0"/>
          <w:sz w:val="30"/>
          <w:lang w:val="zh-CN"/>
        </w:rPr>
        <w:t>与</w:t>
      </w:r>
      <w:r>
        <w:rPr>
          <w:rFonts w:eastAsia="仿宋_GB2312"/>
          <w:b/>
          <w:kern w:val="0"/>
          <w:sz w:val="30"/>
          <w:lang w:val="zh-CN"/>
        </w:rPr>
        <w:t>反垄断法</w:t>
      </w:r>
    </w:p>
    <w:p w:rsidR="00704E03" w:rsidRDefault="00704E03">
      <w:pPr>
        <w:ind w:firstLineChars="200" w:firstLine="600"/>
        <w:rPr>
          <w:rFonts w:eastAsia="仿宋_GB2312"/>
          <w:sz w:val="30"/>
        </w:rPr>
      </w:pPr>
      <w:r>
        <w:rPr>
          <w:rFonts w:eastAsia="仿宋_GB2312"/>
          <w:sz w:val="30"/>
        </w:rPr>
        <w:t>了解限制竞争行为类型和不正当竞争行为类型</w:t>
      </w:r>
      <w:r>
        <w:rPr>
          <w:rFonts w:eastAsia="仿宋_GB2312" w:hint="eastAsia"/>
          <w:sz w:val="30"/>
        </w:rPr>
        <w:t>。</w:t>
      </w:r>
    </w:p>
    <w:p w:rsidR="00704E03" w:rsidRDefault="00704E03">
      <w:pPr>
        <w:ind w:firstLineChars="200" w:firstLine="600"/>
        <w:rPr>
          <w:rFonts w:eastAsia="仿宋_GB2312"/>
          <w:b/>
          <w:kern w:val="0"/>
          <w:sz w:val="30"/>
          <w:lang w:val="zh-CN"/>
        </w:rPr>
      </w:pPr>
      <w:r>
        <w:rPr>
          <w:rFonts w:eastAsia="仿宋_GB2312"/>
          <w:sz w:val="30"/>
        </w:rPr>
        <w:t>了解垄断行为的各种情形及各种行为的认定规则。</w:t>
      </w:r>
    </w:p>
    <w:p w:rsidR="00704E03" w:rsidRDefault="00704E03">
      <w:pPr>
        <w:autoSpaceDE w:val="0"/>
        <w:autoSpaceDN w:val="0"/>
        <w:adjustRightInd w:val="0"/>
        <w:ind w:firstLineChars="200" w:firstLine="602"/>
        <w:rPr>
          <w:rFonts w:eastAsia="仿宋_GB2312"/>
          <w:b/>
          <w:kern w:val="0"/>
          <w:sz w:val="30"/>
          <w:lang w:val="zh-CN"/>
        </w:rPr>
      </w:pPr>
      <w:r>
        <w:rPr>
          <w:rFonts w:eastAsia="仿宋_GB2312" w:hint="eastAsia"/>
          <w:b/>
          <w:kern w:val="0"/>
          <w:sz w:val="30"/>
          <w:lang w:val="zh-CN"/>
        </w:rPr>
        <w:t>十四、</w:t>
      </w:r>
      <w:r>
        <w:rPr>
          <w:rFonts w:eastAsia="仿宋_GB2312"/>
          <w:b/>
          <w:kern w:val="0"/>
          <w:sz w:val="30"/>
          <w:lang w:val="zh-CN"/>
        </w:rPr>
        <w:t>会计</w:t>
      </w:r>
      <w:r>
        <w:rPr>
          <w:rFonts w:eastAsia="仿宋_GB2312" w:hint="eastAsia"/>
          <w:b/>
          <w:kern w:val="0"/>
          <w:sz w:val="30"/>
          <w:lang w:val="zh-CN"/>
        </w:rPr>
        <w:t>法</w:t>
      </w:r>
      <w:r>
        <w:rPr>
          <w:rFonts w:eastAsia="仿宋_GB2312"/>
          <w:b/>
          <w:kern w:val="0"/>
          <w:sz w:val="30"/>
          <w:lang w:val="zh-CN"/>
        </w:rPr>
        <w:t>与审计法</w:t>
      </w:r>
    </w:p>
    <w:p w:rsidR="00704E03" w:rsidRDefault="00704E03">
      <w:pPr>
        <w:autoSpaceDE w:val="0"/>
        <w:autoSpaceDN w:val="0"/>
        <w:adjustRightInd w:val="0"/>
        <w:ind w:firstLineChars="200" w:firstLine="600"/>
        <w:rPr>
          <w:rStyle w:val="a5"/>
          <w:rFonts w:eastAsia="仿宋_GB2312"/>
          <w:b w:val="0"/>
          <w:sz w:val="30"/>
        </w:rPr>
      </w:pPr>
      <w:r>
        <w:rPr>
          <w:rStyle w:val="a5"/>
          <w:rFonts w:eastAsia="仿宋_GB2312"/>
          <w:b w:val="0"/>
          <w:sz w:val="30"/>
        </w:rPr>
        <w:t>熟悉会计监督的内容</w:t>
      </w:r>
      <w:r>
        <w:rPr>
          <w:rStyle w:val="a5"/>
          <w:rFonts w:eastAsia="仿宋_GB2312" w:hint="eastAsia"/>
          <w:b w:val="0"/>
          <w:sz w:val="30"/>
        </w:rPr>
        <w:t>；</w:t>
      </w:r>
      <w:r>
        <w:rPr>
          <w:rStyle w:val="a5"/>
          <w:rFonts w:eastAsia="仿宋_GB2312"/>
          <w:b w:val="0"/>
          <w:sz w:val="30"/>
        </w:rPr>
        <w:t>了解会计机构和会计人员基本职责。</w:t>
      </w:r>
    </w:p>
    <w:p w:rsidR="00704E03" w:rsidRDefault="00704E03">
      <w:pPr>
        <w:autoSpaceDE w:val="0"/>
        <w:autoSpaceDN w:val="0"/>
        <w:adjustRightInd w:val="0"/>
        <w:ind w:firstLineChars="200" w:firstLine="600"/>
        <w:rPr>
          <w:rFonts w:eastAsia="仿宋_GB2312"/>
          <w:sz w:val="30"/>
        </w:rPr>
      </w:pPr>
      <w:r>
        <w:rPr>
          <w:rFonts w:eastAsia="仿宋_GB2312" w:hint="eastAsia"/>
          <w:sz w:val="30"/>
        </w:rPr>
        <w:t>熟悉</w:t>
      </w:r>
      <w:r>
        <w:rPr>
          <w:rFonts w:eastAsia="仿宋_GB2312"/>
          <w:sz w:val="30"/>
        </w:rPr>
        <w:t>审计机关和审计人员的概念与职责</w:t>
      </w:r>
      <w:r>
        <w:rPr>
          <w:rFonts w:eastAsia="仿宋_GB2312" w:hint="eastAsia"/>
          <w:sz w:val="30"/>
        </w:rPr>
        <w:t>；</w:t>
      </w:r>
      <w:r>
        <w:rPr>
          <w:rFonts w:eastAsia="仿宋_GB2312"/>
          <w:sz w:val="30"/>
        </w:rPr>
        <w:t>了解审计机关</w:t>
      </w:r>
      <w:r>
        <w:rPr>
          <w:rFonts w:eastAsia="仿宋_GB2312" w:hint="eastAsia"/>
          <w:sz w:val="30"/>
        </w:rPr>
        <w:t>的</w:t>
      </w:r>
      <w:r>
        <w:rPr>
          <w:rFonts w:eastAsia="仿宋_GB2312"/>
          <w:sz w:val="30"/>
        </w:rPr>
        <w:t>权限。</w:t>
      </w:r>
    </w:p>
    <w:p w:rsidR="00704E03" w:rsidRDefault="00704E03">
      <w:pPr>
        <w:autoSpaceDE w:val="0"/>
        <w:autoSpaceDN w:val="0"/>
        <w:adjustRightInd w:val="0"/>
        <w:ind w:firstLineChars="200" w:firstLine="602"/>
        <w:rPr>
          <w:rFonts w:eastAsia="仿宋_GB2312"/>
          <w:sz w:val="30"/>
        </w:rPr>
      </w:pPr>
      <w:r>
        <w:rPr>
          <w:rFonts w:eastAsia="仿宋_GB2312" w:hint="eastAsia"/>
          <w:b/>
          <w:kern w:val="0"/>
          <w:sz w:val="30"/>
          <w:lang w:val="zh-CN"/>
        </w:rPr>
        <w:t>十五、</w:t>
      </w:r>
      <w:r>
        <w:rPr>
          <w:rFonts w:eastAsia="仿宋_GB2312"/>
          <w:b/>
          <w:kern w:val="0"/>
          <w:sz w:val="30"/>
          <w:lang w:val="zh-CN"/>
        </w:rPr>
        <w:t>劳动法与劳动合同法</w:t>
      </w:r>
    </w:p>
    <w:p w:rsidR="00704E03" w:rsidRDefault="00704E03">
      <w:pPr>
        <w:ind w:firstLineChars="200" w:firstLine="600"/>
        <w:rPr>
          <w:rFonts w:eastAsia="仿宋_GB2312"/>
          <w:sz w:val="30"/>
        </w:rPr>
      </w:pPr>
      <w:r>
        <w:rPr>
          <w:rFonts w:eastAsia="仿宋_GB2312" w:hint="eastAsia"/>
          <w:sz w:val="30"/>
        </w:rPr>
        <w:t>熟悉</w:t>
      </w:r>
      <w:r>
        <w:rPr>
          <w:rFonts w:eastAsia="仿宋_GB2312"/>
          <w:sz w:val="30"/>
        </w:rPr>
        <w:t>劳动合同的概念和种类</w:t>
      </w:r>
      <w:r>
        <w:rPr>
          <w:rFonts w:eastAsia="仿宋_GB2312" w:hint="eastAsia"/>
          <w:sz w:val="30"/>
        </w:rPr>
        <w:t>；熟悉</w:t>
      </w:r>
      <w:r>
        <w:rPr>
          <w:rFonts w:eastAsia="仿宋_GB2312"/>
          <w:sz w:val="30"/>
        </w:rPr>
        <w:t>劳动合同的订立</w:t>
      </w:r>
      <w:r>
        <w:rPr>
          <w:rFonts w:eastAsia="仿宋_GB2312" w:hint="eastAsia"/>
          <w:sz w:val="30"/>
        </w:rPr>
        <w:t>；熟悉</w:t>
      </w:r>
      <w:r>
        <w:rPr>
          <w:rFonts w:eastAsia="仿宋_GB2312"/>
          <w:sz w:val="30"/>
        </w:rPr>
        <w:t>劳动合同的履行和变更</w:t>
      </w:r>
      <w:r>
        <w:rPr>
          <w:rFonts w:eastAsia="仿宋_GB2312" w:hint="eastAsia"/>
          <w:sz w:val="30"/>
        </w:rPr>
        <w:t>；</w:t>
      </w:r>
      <w:r>
        <w:rPr>
          <w:rFonts w:eastAsia="仿宋_GB2312"/>
          <w:sz w:val="30"/>
        </w:rPr>
        <w:t>熟悉解除劳动合同的条</w:t>
      </w:r>
      <w:r>
        <w:rPr>
          <w:rFonts w:eastAsia="仿宋_GB2312" w:hint="eastAsia"/>
          <w:sz w:val="30"/>
        </w:rPr>
        <w:t>件</w:t>
      </w:r>
      <w:r>
        <w:rPr>
          <w:rFonts w:eastAsia="仿宋_GB2312"/>
          <w:sz w:val="30"/>
        </w:rPr>
        <w:t>、程序和经济补偿</w:t>
      </w:r>
      <w:r>
        <w:rPr>
          <w:rFonts w:eastAsia="仿宋_GB2312" w:hint="eastAsia"/>
          <w:sz w:val="30"/>
        </w:rPr>
        <w:t>；</w:t>
      </w:r>
      <w:r>
        <w:rPr>
          <w:rFonts w:eastAsia="仿宋_GB2312"/>
          <w:sz w:val="30"/>
        </w:rPr>
        <w:t>熟悉劳动合同终止的法定情形</w:t>
      </w:r>
      <w:r>
        <w:rPr>
          <w:rFonts w:eastAsia="仿宋_GB2312" w:hint="eastAsia"/>
          <w:sz w:val="30"/>
        </w:rPr>
        <w:t>；</w:t>
      </w:r>
      <w:r>
        <w:rPr>
          <w:rFonts w:eastAsia="仿宋_GB2312"/>
          <w:sz w:val="30"/>
        </w:rPr>
        <w:t>熟悉劳动争议调解机构、劳动争议仲裁机构</w:t>
      </w:r>
      <w:r>
        <w:rPr>
          <w:rFonts w:eastAsia="仿宋_GB2312" w:hint="eastAsia"/>
          <w:sz w:val="30"/>
        </w:rPr>
        <w:t>的</w:t>
      </w:r>
      <w:r>
        <w:rPr>
          <w:rFonts w:eastAsia="仿宋_GB2312"/>
          <w:sz w:val="30"/>
        </w:rPr>
        <w:t>职责</w:t>
      </w:r>
      <w:r>
        <w:rPr>
          <w:rFonts w:eastAsia="仿宋_GB2312" w:hint="eastAsia"/>
          <w:sz w:val="30"/>
        </w:rPr>
        <w:t>；</w:t>
      </w:r>
      <w:r>
        <w:rPr>
          <w:rFonts w:eastAsia="仿宋_GB2312"/>
          <w:sz w:val="30"/>
        </w:rPr>
        <w:t>熟悉劳动争议的协商、调解、仲裁、诉讼程序。</w:t>
      </w:r>
    </w:p>
    <w:p w:rsidR="00704E03" w:rsidRDefault="00704E03">
      <w:pPr>
        <w:autoSpaceDE w:val="0"/>
        <w:autoSpaceDN w:val="0"/>
        <w:adjustRightInd w:val="0"/>
        <w:ind w:firstLineChars="200" w:firstLine="602"/>
        <w:rPr>
          <w:rFonts w:eastAsia="仿宋_GB2312"/>
          <w:kern w:val="0"/>
          <w:sz w:val="30"/>
          <w:lang w:val="zh-CN"/>
        </w:rPr>
      </w:pPr>
      <w:r>
        <w:rPr>
          <w:rFonts w:eastAsia="仿宋_GB2312" w:hint="eastAsia"/>
          <w:b/>
          <w:kern w:val="0"/>
          <w:sz w:val="30"/>
          <w:lang w:val="zh-CN"/>
        </w:rPr>
        <w:t>十六、</w:t>
      </w:r>
      <w:r>
        <w:rPr>
          <w:rFonts w:eastAsia="仿宋_GB2312"/>
          <w:b/>
          <w:kern w:val="0"/>
          <w:sz w:val="30"/>
          <w:lang w:val="zh-CN"/>
        </w:rPr>
        <w:t>民事诉讼法</w:t>
      </w:r>
    </w:p>
    <w:p w:rsidR="00704E03" w:rsidRDefault="00704E03">
      <w:pPr>
        <w:autoSpaceDE w:val="0"/>
        <w:autoSpaceDN w:val="0"/>
        <w:adjustRightInd w:val="0"/>
        <w:ind w:firstLineChars="200" w:firstLine="600"/>
        <w:jc w:val="left"/>
        <w:rPr>
          <w:rFonts w:eastAsia="仿宋_GB2312"/>
          <w:kern w:val="0"/>
          <w:sz w:val="30"/>
          <w:lang w:val="zh-CN"/>
        </w:rPr>
      </w:pPr>
      <w:r>
        <w:rPr>
          <w:rFonts w:eastAsia="仿宋_GB2312" w:hint="eastAsia"/>
          <w:kern w:val="0"/>
          <w:sz w:val="30"/>
          <w:lang w:val="zh-CN"/>
        </w:rPr>
        <w:t>熟悉审理民事案件的基本</w:t>
      </w:r>
      <w:r>
        <w:rPr>
          <w:rFonts w:eastAsia="仿宋_GB2312"/>
          <w:kern w:val="0"/>
          <w:sz w:val="30"/>
          <w:lang w:val="zh-CN"/>
        </w:rPr>
        <w:t>制度</w:t>
      </w:r>
      <w:r>
        <w:rPr>
          <w:rFonts w:eastAsia="仿宋_GB2312" w:hint="eastAsia"/>
          <w:kern w:val="0"/>
          <w:sz w:val="30"/>
          <w:lang w:val="zh-CN"/>
        </w:rPr>
        <w:t>；</w:t>
      </w:r>
      <w:r>
        <w:rPr>
          <w:rFonts w:eastAsia="仿宋_GB2312"/>
          <w:kern w:val="0"/>
          <w:sz w:val="30"/>
          <w:lang w:val="zh-CN"/>
        </w:rPr>
        <w:t>了解证据制度</w:t>
      </w:r>
      <w:r>
        <w:rPr>
          <w:rFonts w:eastAsia="仿宋_GB2312" w:hint="eastAsia"/>
          <w:kern w:val="0"/>
          <w:sz w:val="30"/>
          <w:lang w:val="zh-CN"/>
        </w:rPr>
        <w:t>；熟悉</w:t>
      </w:r>
      <w:r>
        <w:rPr>
          <w:rFonts w:eastAsia="仿宋_GB2312"/>
          <w:kern w:val="0"/>
          <w:sz w:val="30"/>
          <w:lang w:val="zh-CN"/>
        </w:rPr>
        <w:t>财产保全制度</w:t>
      </w:r>
      <w:r>
        <w:rPr>
          <w:rFonts w:eastAsia="仿宋_GB2312" w:hint="eastAsia"/>
          <w:kern w:val="0"/>
          <w:sz w:val="30"/>
          <w:lang w:val="zh-CN"/>
        </w:rPr>
        <w:t>；</w:t>
      </w:r>
      <w:r>
        <w:rPr>
          <w:rFonts w:eastAsia="仿宋_GB2312"/>
          <w:kern w:val="0"/>
          <w:sz w:val="30"/>
          <w:lang w:val="zh-CN"/>
        </w:rPr>
        <w:t>了解判决的执行制度。</w:t>
      </w:r>
    </w:p>
    <w:p w:rsidR="00704E03" w:rsidRDefault="00704E03">
      <w:pPr>
        <w:autoSpaceDE w:val="0"/>
        <w:autoSpaceDN w:val="0"/>
        <w:adjustRightInd w:val="0"/>
        <w:ind w:firstLineChars="200" w:firstLine="602"/>
        <w:rPr>
          <w:rFonts w:eastAsia="仿宋_GB2312"/>
          <w:b/>
          <w:sz w:val="30"/>
        </w:rPr>
      </w:pPr>
      <w:r>
        <w:rPr>
          <w:rFonts w:eastAsia="仿宋_GB2312" w:hint="eastAsia"/>
          <w:b/>
          <w:sz w:val="30"/>
        </w:rPr>
        <w:t>十七、</w:t>
      </w:r>
      <w:r>
        <w:rPr>
          <w:rFonts w:eastAsia="仿宋_GB2312"/>
          <w:b/>
          <w:sz w:val="30"/>
        </w:rPr>
        <w:t>仲裁法</w:t>
      </w:r>
    </w:p>
    <w:p w:rsidR="00704E03" w:rsidRDefault="00704E03">
      <w:pPr>
        <w:autoSpaceDE w:val="0"/>
        <w:autoSpaceDN w:val="0"/>
        <w:adjustRightInd w:val="0"/>
        <w:ind w:firstLineChars="200" w:firstLine="600"/>
        <w:jc w:val="left"/>
        <w:rPr>
          <w:rFonts w:eastAsia="仿宋_GB2312"/>
          <w:kern w:val="0"/>
          <w:sz w:val="30"/>
          <w:lang w:val="zh-CN"/>
        </w:rPr>
      </w:pPr>
      <w:r>
        <w:rPr>
          <w:rFonts w:eastAsia="仿宋_GB2312"/>
          <w:sz w:val="30"/>
        </w:rPr>
        <w:t>了解不能仲裁的纠纷</w:t>
      </w:r>
      <w:r>
        <w:rPr>
          <w:rFonts w:eastAsia="仿宋_GB2312" w:hint="eastAsia"/>
          <w:sz w:val="30"/>
        </w:rPr>
        <w:t>；</w:t>
      </w:r>
      <w:r>
        <w:rPr>
          <w:rFonts w:eastAsia="仿宋_GB2312"/>
          <w:sz w:val="30"/>
        </w:rPr>
        <w:t>了解一裁终局制度</w:t>
      </w:r>
      <w:r>
        <w:rPr>
          <w:rFonts w:eastAsia="仿宋_GB2312" w:hint="eastAsia"/>
          <w:sz w:val="30"/>
        </w:rPr>
        <w:t>；</w:t>
      </w:r>
      <w:r>
        <w:rPr>
          <w:rFonts w:eastAsia="仿宋_GB2312"/>
          <w:sz w:val="30"/>
        </w:rPr>
        <w:t>了解无效的仲裁</w:t>
      </w:r>
      <w:r>
        <w:rPr>
          <w:rFonts w:eastAsia="仿宋_GB2312"/>
          <w:sz w:val="30"/>
        </w:rPr>
        <w:lastRenderedPageBreak/>
        <w:t>协议</w:t>
      </w:r>
      <w:r>
        <w:rPr>
          <w:rFonts w:eastAsia="仿宋_GB2312" w:hint="eastAsia"/>
          <w:sz w:val="30"/>
        </w:rPr>
        <w:t>；</w:t>
      </w:r>
      <w:r>
        <w:rPr>
          <w:rFonts w:eastAsia="仿宋_GB2312"/>
          <w:sz w:val="30"/>
        </w:rPr>
        <w:t>了解仲裁申请的受理、财产保全制度</w:t>
      </w:r>
      <w:r>
        <w:rPr>
          <w:rFonts w:eastAsia="仿宋_GB2312" w:hint="eastAsia"/>
          <w:sz w:val="30"/>
        </w:rPr>
        <w:t>；</w:t>
      </w:r>
      <w:r>
        <w:rPr>
          <w:rFonts w:eastAsia="仿宋_GB2312"/>
          <w:sz w:val="30"/>
        </w:rPr>
        <w:t>熟悉回避、开庭和裁决制度</w:t>
      </w:r>
      <w:r>
        <w:rPr>
          <w:rFonts w:eastAsia="仿宋_GB2312" w:hint="eastAsia"/>
          <w:sz w:val="30"/>
        </w:rPr>
        <w:t>；</w:t>
      </w:r>
      <w:r>
        <w:rPr>
          <w:rFonts w:eastAsia="仿宋_GB2312"/>
          <w:sz w:val="30"/>
        </w:rPr>
        <w:t>了解撤销裁决的申请</w:t>
      </w:r>
      <w:r>
        <w:rPr>
          <w:rFonts w:eastAsia="仿宋_GB2312" w:hint="eastAsia"/>
          <w:sz w:val="30"/>
        </w:rPr>
        <w:t>；</w:t>
      </w:r>
      <w:r>
        <w:rPr>
          <w:rFonts w:eastAsia="仿宋_GB2312"/>
          <w:sz w:val="30"/>
        </w:rPr>
        <w:t>了解仲裁裁决的执行制度。</w:t>
      </w:r>
    </w:p>
    <w:p w:rsidR="00704E03" w:rsidRDefault="00704E03" w:rsidP="00732B00">
      <w:pPr>
        <w:adjustRightInd w:val="0"/>
        <w:snapToGrid w:val="0"/>
        <w:spacing w:beforeLines="50" w:afterLines="50" w:line="360" w:lineRule="auto"/>
        <w:jc w:val="center"/>
        <w:rPr>
          <w:rFonts w:eastAsia="华文中宋"/>
          <w:b/>
          <w:sz w:val="30"/>
        </w:rPr>
      </w:pPr>
      <w:bookmarkStart w:id="0" w:name="_Toc107305655"/>
      <w:bookmarkStart w:id="1" w:name="_Toc176141913"/>
      <w:bookmarkStart w:id="2" w:name="_Toc107305765"/>
      <w:r>
        <w:rPr>
          <w:rFonts w:eastAsia="华文中宋"/>
          <w:b/>
          <w:sz w:val="30"/>
        </w:rPr>
        <w:t>第</w:t>
      </w:r>
      <w:r>
        <w:rPr>
          <w:rFonts w:eastAsia="华文中宋" w:hint="eastAsia"/>
          <w:b/>
          <w:sz w:val="30"/>
        </w:rPr>
        <w:t>二</w:t>
      </w:r>
      <w:r>
        <w:rPr>
          <w:rFonts w:eastAsia="华文中宋"/>
          <w:b/>
          <w:sz w:val="30"/>
        </w:rPr>
        <w:t>章</w:t>
      </w:r>
      <w:r>
        <w:rPr>
          <w:rFonts w:eastAsia="华文中宋"/>
          <w:b/>
          <w:sz w:val="30"/>
        </w:rPr>
        <w:t xml:space="preserve">  </w:t>
      </w:r>
      <w:r>
        <w:rPr>
          <w:rFonts w:eastAsia="华文中宋"/>
          <w:b/>
          <w:sz w:val="30"/>
        </w:rPr>
        <w:t>证券公司管理规则</w:t>
      </w:r>
    </w:p>
    <w:p w:rsidR="00704E03" w:rsidRDefault="00704E03">
      <w:pPr>
        <w:adjustRightInd w:val="0"/>
        <w:snapToGrid w:val="0"/>
        <w:spacing w:line="360" w:lineRule="auto"/>
        <w:ind w:firstLineChars="200" w:firstLine="602"/>
        <w:rPr>
          <w:rFonts w:eastAsia="仿宋_GB2312"/>
          <w:b/>
          <w:sz w:val="30"/>
        </w:rPr>
      </w:pPr>
      <w:r>
        <w:rPr>
          <w:rFonts w:eastAsia="仿宋_GB2312"/>
          <w:b/>
          <w:sz w:val="30"/>
        </w:rPr>
        <w:t>一、</w:t>
      </w:r>
      <w:r>
        <w:rPr>
          <w:rFonts w:eastAsia="仿宋_GB2312" w:hint="eastAsia"/>
          <w:b/>
          <w:sz w:val="30"/>
        </w:rPr>
        <w:t>公司</w:t>
      </w:r>
      <w:r>
        <w:rPr>
          <w:rFonts w:eastAsia="仿宋_GB2312"/>
          <w:b/>
          <w:sz w:val="30"/>
        </w:rPr>
        <w:t>治理</w:t>
      </w:r>
    </w:p>
    <w:p w:rsidR="00704E03" w:rsidRDefault="00704E03">
      <w:pPr>
        <w:adjustRightInd w:val="0"/>
        <w:snapToGrid w:val="0"/>
        <w:spacing w:line="360" w:lineRule="auto"/>
        <w:ind w:firstLineChars="200" w:firstLine="600"/>
        <w:rPr>
          <w:rFonts w:eastAsia="仿宋_GB2312"/>
          <w:sz w:val="30"/>
        </w:rPr>
      </w:pPr>
      <w:r>
        <w:rPr>
          <w:rFonts w:eastAsia="仿宋_GB2312"/>
          <w:sz w:val="30"/>
        </w:rPr>
        <w:t>掌握设立证券公司的条件和程序；</w:t>
      </w:r>
      <w:r>
        <w:rPr>
          <w:rFonts w:eastAsia="仿宋_GB2312" w:hint="eastAsia"/>
          <w:sz w:val="30"/>
        </w:rPr>
        <w:t>了解</w:t>
      </w:r>
      <w:r>
        <w:rPr>
          <w:rFonts w:eastAsia="仿宋_GB2312"/>
          <w:sz w:val="30"/>
        </w:rPr>
        <w:t>证券公司变更和终止的有关规定。掌握证券公司</w:t>
      </w:r>
      <w:r>
        <w:rPr>
          <w:rFonts w:eastAsia="仿宋_GB2312" w:hint="eastAsia"/>
          <w:sz w:val="30"/>
        </w:rPr>
        <w:t>股东的类别及各</w:t>
      </w:r>
      <w:proofErr w:type="gramStart"/>
      <w:r>
        <w:rPr>
          <w:rFonts w:eastAsia="仿宋_GB2312" w:hint="eastAsia"/>
          <w:sz w:val="30"/>
        </w:rPr>
        <w:t>类股东</w:t>
      </w:r>
      <w:proofErr w:type="gramEnd"/>
      <w:r>
        <w:rPr>
          <w:rFonts w:eastAsia="仿宋_GB2312" w:hint="eastAsia"/>
          <w:sz w:val="30"/>
        </w:rPr>
        <w:t>应当符合的条件</w:t>
      </w:r>
      <w:r>
        <w:rPr>
          <w:rFonts w:eastAsia="仿宋_GB2312"/>
          <w:sz w:val="30"/>
        </w:rPr>
        <w:t>；掌握对主要股东、</w:t>
      </w:r>
      <w:r>
        <w:rPr>
          <w:rFonts w:eastAsia="仿宋_GB2312" w:hint="eastAsia"/>
          <w:sz w:val="30"/>
        </w:rPr>
        <w:t>控股股东、</w:t>
      </w:r>
      <w:r>
        <w:rPr>
          <w:rFonts w:eastAsia="仿宋_GB2312"/>
          <w:sz w:val="30"/>
        </w:rPr>
        <w:t>实际控制人的特别要求；</w:t>
      </w:r>
      <w:r>
        <w:rPr>
          <w:rFonts w:eastAsia="仿宋_GB2312" w:hint="eastAsia"/>
          <w:sz w:val="30"/>
        </w:rPr>
        <w:t>熟悉实际控制人的认定方法；熟悉股东参股证券公司、质押证券公司股权的限制性要求。</w:t>
      </w:r>
      <w:r>
        <w:rPr>
          <w:rFonts w:eastAsia="仿宋_GB2312"/>
          <w:sz w:val="30"/>
        </w:rPr>
        <w:t>掌握证券公司股东和股东会、董事和董事会、监事和监事会、高级管理人员</w:t>
      </w:r>
      <w:r>
        <w:rPr>
          <w:rFonts w:eastAsia="仿宋_GB2312" w:hint="eastAsia"/>
          <w:sz w:val="30"/>
        </w:rPr>
        <w:t>的权利义务；</w:t>
      </w:r>
      <w:r>
        <w:rPr>
          <w:rFonts w:eastAsia="仿宋_GB2312"/>
          <w:sz w:val="30"/>
        </w:rPr>
        <w:t>掌握证券公司与股东</w:t>
      </w:r>
      <w:r>
        <w:rPr>
          <w:rFonts w:eastAsia="仿宋_GB2312" w:hint="eastAsia"/>
          <w:sz w:val="30"/>
        </w:rPr>
        <w:t>、关联方或股东的关联方</w:t>
      </w:r>
      <w:r>
        <w:rPr>
          <w:rFonts w:eastAsia="仿宋_GB2312"/>
          <w:sz w:val="30"/>
        </w:rPr>
        <w:t>之间关系的特别规定；</w:t>
      </w:r>
      <w:r>
        <w:rPr>
          <w:rFonts w:eastAsia="仿宋_GB2312" w:hint="eastAsia"/>
          <w:sz w:val="30"/>
        </w:rPr>
        <w:t>了解对“董监高”的</w:t>
      </w:r>
      <w:r>
        <w:rPr>
          <w:rFonts w:eastAsia="仿宋_GB2312"/>
          <w:sz w:val="30"/>
        </w:rPr>
        <w:t>激励约束机制</w:t>
      </w:r>
      <w:r>
        <w:rPr>
          <w:rFonts w:eastAsia="仿宋_GB2312" w:hint="eastAsia"/>
          <w:sz w:val="30"/>
        </w:rPr>
        <w:t>；熟悉“董监高”的竞业禁止要求；熟悉</w:t>
      </w:r>
      <w:r>
        <w:rPr>
          <w:rFonts w:eastAsia="仿宋_GB2312"/>
          <w:sz w:val="30"/>
        </w:rPr>
        <w:t>证券公司与客户关系的基本原则</w:t>
      </w:r>
      <w:r>
        <w:rPr>
          <w:rFonts w:eastAsia="仿宋_GB2312" w:hint="eastAsia"/>
          <w:sz w:val="30"/>
        </w:rPr>
        <w:t>。</w:t>
      </w:r>
    </w:p>
    <w:p w:rsidR="00704E03" w:rsidRDefault="00704E03">
      <w:pPr>
        <w:adjustRightInd w:val="0"/>
        <w:snapToGrid w:val="0"/>
        <w:spacing w:line="360" w:lineRule="auto"/>
        <w:ind w:firstLineChars="200" w:firstLine="600"/>
        <w:rPr>
          <w:rFonts w:eastAsia="仿宋_GB2312"/>
          <w:sz w:val="30"/>
        </w:rPr>
      </w:pPr>
      <w:r>
        <w:rPr>
          <w:rFonts w:eastAsia="仿宋_GB2312"/>
          <w:sz w:val="30"/>
        </w:rPr>
        <w:t>掌握证券公司设立专业子公司、境外子公司的有关规定</w:t>
      </w:r>
      <w:r>
        <w:rPr>
          <w:rFonts w:eastAsia="仿宋_GB2312" w:hint="eastAsia"/>
          <w:sz w:val="30"/>
        </w:rPr>
        <w:t>。掌握证券公司申请设立、收购或撤销分支机构的有关规定。熟悉</w:t>
      </w:r>
      <w:r>
        <w:rPr>
          <w:rFonts w:eastAsia="仿宋_GB2312"/>
          <w:sz w:val="30"/>
        </w:rPr>
        <w:t>设立外商投资证券公司的</w:t>
      </w:r>
      <w:r>
        <w:rPr>
          <w:rFonts w:eastAsia="仿宋_GB2312" w:hint="eastAsia"/>
          <w:sz w:val="30"/>
        </w:rPr>
        <w:t>特别</w:t>
      </w:r>
      <w:r>
        <w:rPr>
          <w:rFonts w:eastAsia="仿宋_GB2312"/>
          <w:sz w:val="30"/>
        </w:rPr>
        <w:t>条件</w:t>
      </w:r>
      <w:r>
        <w:rPr>
          <w:rFonts w:eastAsia="仿宋_GB2312" w:hint="eastAsia"/>
          <w:sz w:val="30"/>
        </w:rPr>
        <w:t>及</w:t>
      </w:r>
      <w:r>
        <w:rPr>
          <w:rFonts w:eastAsia="仿宋_GB2312"/>
          <w:sz w:val="30"/>
        </w:rPr>
        <w:t>境外股东应当具备的条件</w:t>
      </w:r>
      <w:r>
        <w:rPr>
          <w:rFonts w:eastAsia="仿宋_GB2312" w:hint="eastAsia"/>
          <w:sz w:val="30"/>
        </w:rPr>
        <w:t>。</w:t>
      </w:r>
      <w:r>
        <w:rPr>
          <w:rFonts w:eastAsia="仿宋_GB2312"/>
          <w:sz w:val="30"/>
        </w:rPr>
        <w:t>熟悉对上市证券公司监管的特别规定。</w:t>
      </w:r>
      <w:r>
        <w:rPr>
          <w:rFonts w:eastAsia="仿宋_GB2312"/>
          <w:sz w:val="30"/>
        </w:rPr>
        <w:t xml:space="preserve"> </w:t>
      </w:r>
    </w:p>
    <w:p w:rsidR="00704E03" w:rsidRDefault="00704E03">
      <w:pPr>
        <w:adjustRightInd w:val="0"/>
        <w:snapToGrid w:val="0"/>
        <w:spacing w:line="360" w:lineRule="auto"/>
        <w:ind w:firstLineChars="200" w:firstLine="602"/>
        <w:rPr>
          <w:rFonts w:eastAsia="仿宋_GB2312"/>
          <w:b/>
          <w:sz w:val="30"/>
        </w:rPr>
      </w:pPr>
      <w:bookmarkStart w:id="3" w:name="_Toc187999625"/>
      <w:bookmarkStart w:id="4" w:name="_Toc187999624"/>
      <w:r>
        <w:rPr>
          <w:rFonts w:eastAsia="仿宋_GB2312" w:hint="eastAsia"/>
          <w:b/>
          <w:sz w:val="30"/>
        </w:rPr>
        <w:t>二</w:t>
      </w:r>
      <w:r>
        <w:rPr>
          <w:rFonts w:eastAsia="仿宋_GB2312"/>
          <w:b/>
          <w:sz w:val="30"/>
        </w:rPr>
        <w:t>、内部控制</w:t>
      </w:r>
      <w:bookmarkEnd w:id="3"/>
    </w:p>
    <w:p w:rsidR="00704E03" w:rsidRDefault="00704E03">
      <w:pPr>
        <w:adjustRightInd w:val="0"/>
        <w:snapToGrid w:val="0"/>
        <w:spacing w:line="360" w:lineRule="auto"/>
        <w:ind w:firstLineChars="200" w:firstLine="600"/>
        <w:rPr>
          <w:rFonts w:eastAsia="仿宋_GB2312"/>
          <w:sz w:val="30"/>
        </w:rPr>
      </w:pPr>
      <w:r>
        <w:rPr>
          <w:rFonts w:eastAsia="仿宋_GB2312"/>
          <w:sz w:val="30"/>
        </w:rPr>
        <w:t>掌握证券公司内部控制的基本要素及目标；熟悉证券公司内部控制的基本原则及基本要求；掌握证券公司内部三道业务监控防线的内容及其要求</w:t>
      </w:r>
      <w:r>
        <w:rPr>
          <w:rFonts w:eastAsia="仿宋_GB2312" w:hint="eastAsia"/>
          <w:sz w:val="30"/>
        </w:rPr>
        <w:t>；</w:t>
      </w:r>
      <w:r>
        <w:rPr>
          <w:rFonts w:eastAsia="仿宋_GB2312"/>
          <w:sz w:val="30"/>
        </w:rPr>
        <w:t>掌握证券公司确保客户资产安全完整的禁止性行为；熟悉证券公司法人统一管理及业务授权的运作要求</w:t>
      </w:r>
      <w:r>
        <w:rPr>
          <w:rFonts w:eastAsia="仿宋_GB2312" w:hint="eastAsia"/>
          <w:sz w:val="30"/>
        </w:rPr>
        <w:t>；</w:t>
      </w:r>
      <w:r>
        <w:rPr>
          <w:rFonts w:eastAsia="仿宋_GB2312"/>
          <w:sz w:val="30"/>
        </w:rPr>
        <w:t>熟悉业务创新的内部控制要求；熟悉证券公司财务管理及会计系</w:t>
      </w:r>
      <w:r>
        <w:rPr>
          <w:rFonts w:eastAsia="仿宋_GB2312"/>
          <w:sz w:val="30"/>
        </w:rPr>
        <w:lastRenderedPageBreak/>
        <w:t>统的内部控制要求；熟悉证券公司信息技术系统的内部控制要求；熟悉证券公司对关键岗位人员的管理制度</w:t>
      </w:r>
      <w:r>
        <w:rPr>
          <w:rFonts w:eastAsia="仿宋_GB2312" w:hint="eastAsia"/>
          <w:sz w:val="30"/>
        </w:rPr>
        <w:t>。</w:t>
      </w:r>
    </w:p>
    <w:p w:rsidR="00704E03" w:rsidRDefault="00704E03">
      <w:pPr>
        <w:adjustRightInd w:val="0"/>
        <w:snapToGrid w:val="0"/>
        <w:spacing w:line="360" w:lineRule="auto"/>
        <w:ind w:firstLineChars="200" w:firstLine="600"/>
        <w:rPr>
          <w:rFonts w:eastAsia="仿宋_GB2312"/>
          <w:sz w:val="30"/>
        </w:rPr>
      </w:pPr>
      <w:r>
        <w:rPr>
          <w:rFonts w:eastAsia="仿宋_GB2312" w:hint="eastAsia"/>
          <w:sz w:val="30"/>
        </w:rPr>
        <w:t>熟悉证券公司投资银行类业务内部控制的组织体系、职责分工及制度保障；熟悉立项、尽职调查、持续督导等各业务环节的内部控制措施；熟悉质量控制、内核等工作程序。</w:t>
      </w:r>
    </w:p>
    <w:p w:rsidR="00704E03" w:rsidRDefault="00704E03">
      <w:pPr>
        <w:adjustRightInd w:val="0"/>
        <w:snapToGrid w:val="0"/>
        <w:spacing w:line="360" w:lineRule="auto"/>
        <w:ind w:firstLineChars="200" w:firstLine="600"/>
        <w:rPr>
          <w:rFonts w:eastAsia="仿宋_GB2312"/>
          <w:sz w:val="30"/>
        </w:rPr>
      </w:pPr>
      <w:r>
        <w:rPr>
          <w:rFonts w:eastAsia="仿宋_GB2312" w:hint="eastAsia"/>
          <w:sz w:val="30"/>
        </w:rPr>
        <w:t>熟悉证券经营机构及其工作人员廉洁从业相关规定</w:t>
      </w:r>
      <w:r>
        <w:rPr>
          <w:rFonts w:eastAsia="仿宋_GB2312"/>
          <w:sz w:val="30"/>
        </w:rPr>
        <w:t>。</w:t>
      </w:r>
    </w:p>
    <w:p w:rsidR="00704E03" w:rsidRDefault="00704E03">
      <w:pPr>
        <w:adjustRightInd w:val="0"/>
        <w:snapToGrid w:val="0"/>
        <w:spacing w:line="360" w:lineRule="auto"/>
        <w:ind w:firstLineChars="200" w:firstLine="602"/>
        <w:rPr>
          <w:rFonts w:eastAsia="仿宋_GB2312"/>
          <w:b/>
          <w:sz w:val="30"/>
        </w:rPr>
      </w:pPr>
      <w:r>
        <w:rPr>
          <w:rFonts w:eastAsia="仿宋_GB2312" w:hint="eastAsia"/>
          <w:b/>
          <w:sz w:val="30"/>
        </w:rPr>
        <w:t>三</w:t>
      </w:r>
      <w:r>
        <w:rPr>
          <w:rFonts w:eastAsia="仿宋_GB2312"/>
          <w:b/>
          <w:sz w:val="30"/>
        </w:rPr>
        <w:t>、风险</w:t>
      </w:r>
      <w:bookmarkEnd w:id="4"/>
      <w:r>
        <w:rPr>
          <w:rFonts w:eastAsia="仿宋_GB2312" w:hint="eastAsia"/>
          <w:b/>
          <w:sz w:val="30"/>
        </w:rPr>
        <w:t>管理</w:t>
      </w:r>
    </w:p>
    <w:p w:rsidR="00704E03" w:rsidRDefault="00704E03">
      <w:pPr>
        <w:ind w:firstLineChars="200" w:firstLine="600"/>
        <w:rPr>
          <w:sz w:val="30"/>
          <w:szCs w:val="30"/>
        </w:rPr>
      </w:pPr>
      <w:r>
        <w:rPr>
          <w:rFonts w:eastAsia="仿宋_GB2312" w:hint="eastAsia"/>
          <w:sz w:val="30"/>
        </w:rPr>
        <w:t>了解处置证券公司风险的情形和方式；了解</w:t>
      </w:r>
      <w:r>
        <w:rPr>
          <w:rFonts w:eastAsia="仿宋_GB2312"/>
          <w:sz w:val="30"/>
        </w:rPr>
        <w:t>证券公司应计算</w:t>
      </w:r>
      <w:r>
        <w:rPr>
          <w:rFonts w:eastAsia="仿宋_GB2312" w:hint="eastAsia"/>
          <w:sz w:val="30"/>
        </w:rPr>
        <w:t>风险控制指标</w:t>
      </w:r>
      <w:r>
        <w:rPr>
          <w:rFonts w:eastAsia="仿宋_GB2312"/>
          <w:sz w:val="30"/>
        </w:rPr>
        <w:t>和</w:t>
      </w:r>
      <w:r>
        <w:rPr>
          <w:rFonts w:eastAsia="仿宋_GB2312" w:hint="eastAsia"/>
          <w:sz w:val="30"/>
        </w:rPr>
        <w:t>编制风险控制指标监管报表</w:t>
      </w:r>
      <w:r>
        <w:rPr>
          <w:rFonts w:eastAsia="仿宋_GB2312"/>
          <w:sz w:val="30"/>
        </w:rPr>
        <w:t>的规定；</w:t>
      </w:r>
      <w:r>
        <w:rPr>
          <w:rFonts w:eastAsia="仿宋_GB2312" w:hint="eastAsia"/>
          <w:sz w:val="30"/>
        </w:rPr>
        <w:t>了解</w:t>
      </w:r>
      <w:r>
        <w:rPr>
          <w:rFonts w:eastAsia="仿宋_GB2312"/>
          <w:sz w:val="30"/>
        </w:rPr>
        <w:t>证券公司应确保各项风险控制指标在任一时点都符合标准的规定；</w:t>
      </w:r>
      <w:r>
        <w:rPr>
          <w:rFonts w:eastAsia="仿宋_GB2312" w:hint="eastAsia"/>
          <w:sz w:val="30"/>
        </w:rPr>
        <w:t>了解</w:t>
      </w:r>
      <w:r>
        <w:rPr>
          <w:rFonts w:eastAsia="仿宋_GB2312"/>
          <w:sz w:val="30"/>
        </w:rPr>
        <w:t>净资本的概念和计算；熟悉关于证券公司风险控制指标标准</w:t>
      </w:r>
      <w:r>
        <w:rPr>
          <w:rFonts w:eastAsia="仿宋_GB2312" w:hint="eastAsia"/>
          <w:sz w:val="30"/>
        </w:rPr>
        <w:t>的规定</w:t>
      </w:r>
      <w:r>
        <w:rPr>
          <w:rFonts w:eastAsia="仿宋_GB2312"/>
          <w:sz w:val="30"/>
        </w:rPr>
        <w:t>。</w:t>
      </w:r>
      <w:r>
        <w:rPr>
          <w:rFonts w:eastAsia="仿宋_GB2312" w:hint="eastAsia"/>
          <w:sz w:val="30"/>
        </w:rPr>
        <w:t>了解</w:t>
      </w:r>
      <w:r>
        <w:rPr>
          <w:rFonts w:eastAsia="仿宋_GB2312"/>
          <w:sz w:val="30"/>
        </w:rPr>
        <w:t>证券公司净资本计算</w:t>
      </w:r>
      <w:r>
        <w:rPr>
          <w:rFonts w:eastAsia="仿宋_GB2312" w:hint="eastAsia"/>
          <w:sz w:val="30"/>
        </w:rPr>
        <w:t>表</w:t>
      </w:r>
      <w:r>
        <w:rPr>
          <w:rFonts w:eastAsia="仿宋_GB2312"/>
          <w:sz w:val="30"/>
        </w:rPr>
        <w:t>中</w:t>
      </w:r>
      <w:r>
        <w:rPr>
          <w:rFonts w:eastAsia="仿宋_GB2312" w:hint="eastAsia"/>
          <w:sz w:val="30"/>
        </w:rPr>
        <w:t>的</w:t>
      </w:r>
      <w:r>
        <w:rPr>
          <w:rFonts w:eastAsia="仿宋_GB2312"/>
          <w:sz w:val="30"/>
        </w:rPr>
        <w:t>扣减项目。</w:t>
      </w:r>
      <w:r>
        <w:rPr>
          <w:rFonts w:eastAsia="仿宋_GB2312"/>
          <w:sz w:val="30"/>
          <w:szCs w:val="30"/>
        </w:rPr>
        <w:t>掌握全面风险管理的定义；</w:t>
      </w:r>
      <w:r>
        <w:rPr>
          <w:rFonts w:eastAsia="仿宋_GB2312" w:hint="eastAsia"/>
          <w:sz w:val="30"/>
          <w:szCs w:val="30"/>
        </w:rPr>
        <w:t>熟悉</w:t>
      </w:r>
      <w:r>
        <w:rPr>
          <w:rFonts w:eastAsia="仿宋_GB2312"/>
          <w:color w:val="000000"/>
          <w:kern w:val="0"/>
          <w:sz w:val="30"/>
          <w:szCs w:val="30"/>
        </w:rPr>
        <w:t>全面风险管理体系所包括的内容</w:t>
      </w:r>
      <w:r>
        <w:rPr>
          <w:rFonts w:eastAsia="仿宋_GB2312" w:hint="eastAsia"/>
          <w:color w:val="000000"/>
          <w:kern w:val="0"/>
          <w:sz w:val="30"/>
          <w:szCs w:val="30"/>
        </w:rPr>
        <w:t>和覆盖范围</w:t>
      </w:r>
      <w:r>
        <w:rPr>
          <w:rFonts w:eastAsia="仿宋_GB2312"/>
          <w:color w:val="000000"/>
          <w:kern w:val="0"/>
          <w:sz w:val="30"/>
          <w:szCs w:val="30"/>
        </w:rPr>
        <w:t>；</w:t>
      </w:r>
      <w:r>
        <w:rPr>
          <w:rFonts w:ascii="仿宋_GB2312" w:eastAsia="仿宋_GB2312" w:hint="eastAsia"/>
          <w:color w:val="000000"/>
          <w:kern w:val="0"/>
          <w:sz w:val="30"/>
          <w:szCs w:val="30"/>
        </w:rPr>
        <w:t>熟悉证券公司董事会、经理层在全面风险管理中的职责</w:t>
      </w:r>
      <w:r>
        <w:rPr>
          <w:rFonts w:eastAsia="仿宋_GB2312"/>
          <w:color w:val="000000"/>
          <w:kern w:val="0"/>
          <w:sz w:val="30"/>
          <w:szCs w:val="30"/>
        </w:rPr>
        <w:t>。</w:t>
      </w:r>
    </w:p>
    <w:p w:rsidR="00704E03" w:rsidRDefault="00704E03">
      <w:pPr>
        <w:adjustRightInd w:val="0"/>
        <w:snapToGrid w:val="0"/>
        <w:spacing w:line="360" w:lineRule="auto"/>
        <w:ind w:firstLineChars="200" w:firstLine="600"/>
        <w:rPr>
          <w:rFonts w:eastAsia="仿宋_GB2312"/>
          <w:sz w:val="30"/>
        </w:rPr>
      </w:pPr>
      <w:r>
        <w:rPr>
          <w:rFonts w:eastAsia="仿宋_GB2312"/>
          <w:sz w:val="30"/>
        </w:rPr>
        <w:t>熟悉证券公司分类</w:t>
      </w:r>
      <w:r>
        <w:rPr>
          <w:rFonts w:eastAsia="仿宋_GB2312" w:hint="eastAsia"/>
          <w:sz w:val="30"/>
        </w:rPr>
        <w:t>监管的原则</w:t>
      </w:r>
      <w:r>
        <w:rPr>
          <w:rFonts w:eastAsia="仿宋_GB2312"/>
          <w:sz w:val="30"/>
        </w:rPr>
        <w:t>；掌握证券公司</w:t>
      </w:r>
      <w:r>
        <w:rPr>
          <w:rFonts w:eastAsia="仿宋_GB2312" w:hint="eastAsia"/>
          <w:sz w:val="30"/>
        </w:rPr>
        <w:t>分类评价指标的内容</w:t>
      </w:r>
      <w:r>
        <w:rPr>
          <w:rFonts w:eastAsia="仿宋_GB2312"/>
          <w:sz w:val="30"/>
        </w:rPr>
        <w:t>；</w:t>
      </w:r>
      <w:r>
        <w:rPr>
          <w:rFonts w:eastAsia="仿宋_GB2312" w:hint="eastAsia"/>
          <w:sz w:val="30"/>
        </w:rPr>
        <w:t>熟悉</w:t>
      </w:r>
      <w:r>
        <w:rPr>
          <w:rFonts w:eastAsia="仿宋_GB2312"/>
          <w:sz w:val="30"/>
        </w:rPr>
        <w:t>对证券公司评价计分的方法</w:t>
      </w:r>
      <w:r>
        <w:rPr>
          <w:rFonts w:eastAsia="仿宋_GB2312" w:hint="eastAsia"/>
          <w:sz w:val="30"/>
        </w:rPr>
        <w:t>及加分、扣分事项</w:t>
      </w:r>
      <w:r>
        <w:rPr>
          <w:rFonts w:eastAsia="仿宋_GB2312"/>
          <w:sz w:val="30"/>
        </w:rPr>
        <w:t>；</w:t>
      </w:r>
      <w:r>
        <w:rPr>
          <w:rFonts w:eastAsia="仿宋_GB2312" w:hint="eastAsia"/>
          <w:sz w:val="30"/>
        </w:rPr>
        <w:t>了解</w:t>
      </w:r>
      <w:r>
        <w:rPr>
          <w:rFonts w:eastAsia="仿宋_GB2312"/>
          <w:sz w:val="30"/>
        </w:rPr>
        <w:t>证券公司申请专业评价的规定；掌握分类级别</w:t>
      </w:r>
      <w:r>
        <w:rPr>
          <w:rFonts w:eastAsia="仿宋_GB2312" w:hint="eastAsia"/>
          <w:sz w:val="30"/>
        </w:rPr>
        <w:t>及结果使用的规定</w:t>
      </w:r>
      <w:r>
        <w:rPr>
          <w:rFonts w:eastAsia="仿宋_GB2312"/>
          <w:sz w:val="30"/>
        </w:rPr>
        <w:t>；</w:t>
      </w:r>
      <w:r>
        <w:rPr>
          <w:rFonts w:eastAsia="仿宋_GB2312" w:hint="eastAsia"/>
          <w:sz w:val="30"/>
        </w:rPr>
        <w:t>了解</w:t>
      </w:r>
      <w:r>
        <w:rPr>
          <w:rFonts w:eastAsia="仿宋_GB2312"/>
          <w:sz w:val="30"/>
        </w:rPr>
        <w:t>分类评价的</w:t>
      </w:r>
      <w:r>
        <w:rPr>
          <w:rFonts w:eastAsia="仿宋_GB2312" w:hint="eastAsia"/>
          <w:sz w:val="30"/>
        </w:rPr>
        <w:t>实施</w:t>
      </w:r>
      <w:r>
        <w:rPr>
          <w:rFonts w:eastAsia="仿宋_GB2312"/>
          <w:sz w:val="30"/>
        </w:rPr>
        <w:t>程序。</w:t>
      </w:r>
    </w:p>
    <w:p w:rsidR="00704E03" w:rsidRDefault="00704E03">
      <w:pPr>
        <w:adjustRightInd w:val="0"/>
        <w:snapToGrid w:val="0"/>
        <w:spacing w:line="360" w:lineRule="auto"/>
        <w:ind w:firstLineChars="200" w:firstLine="602"/>
        <w:rPr>
          <w:rFonts w:eastAsia="仿宋_GB2312"/>
          <w:b/>
          <w:sz w:val="30"/>
        </w:rPr>
      </w:pPr>
      <w:r>
        <w:rPr>
          <w:rFonts w:eastAsia="仿宋_GB2312" w:hint="eastAsia"/>
          <w:b/>
          <w:sz w:val="30"/>
        </w:rPr>
        <w:t>四</w:t>
      </w:r>
      <w:r>
        <w:rPr>
          <w:rFonts w:eastAsia="仿宋_GB2312"/>
          <w:b/>
          <w:sz w:val="30"/>
        </w:rPr>
        <w:t>、</w:t>
      </w:r>
      <w:r>
        <w:rPr>
          <w:rFonts w:eastAsia="仿宋_GB2312" w:hint="eastAsia"/>
          <w:b/>
          <w:sz w:val="30"/>
        </w:rPr>
        <w:t>任职资格与执业规范</w:t>
      </w:r>
    </w:p>
    <w:p w:rsidR="00704E03" w:rsidRDefault="00704E03">
      <w:pPr>
        <w:adjustRightInd w:val="0"/>
        <w:snapToGrid w:val="0"/>
        <w:spacing w:line="360" w:lineRule="auto"/>
        <w:ind w:firstLineChars="200" w:firstLine="600"/>
        <w:rPr>
          <w:rFonts w:eastAsia="仿宋_GB2312"/>
          <w:sz w:val="30"/>
        </w:rPr>
      </w:pPr>
      <w:r>
        <w:rPr>
          <w:rFonts w:eastAsia="仿宋_GB2312"/>
          <w:sz w:val="30"/>
        </w:rPr>
        <w:t>掌握证券公司高级管理人员的范围；掌握证券公司董事、监事和高级管理人员任职资格的条件；</w:t>
      </w:r>
      <w:r>
        <w:rPr>
          <w:rFonts w:eastAsia="仿宋_GB2312" w:hint="eastAsia"/>
          <w:sz w:val="30"/>
        </w:rPr>
        <w:t>熟悉</w:t>
      </w:r>
      <w:r>
        <w:rPr>
          <w:rFonts w:eastAsia="仿宋_GB2312"/>
          <w:sz w:val="30"/>
        </w:rPr>
        <w:t>证券公司董事、监事和高级管理人员任职资格的申请与核准程序；掌握对证券公司董事、监事和高级管理人员</w:t>
      </w:r>
      <w:r>
        <w:rPr>
          <w:rFonts w:eastAsia="仿宋_GB2312" w:hint="eastAsia"/>
          <w:sz w:val="30"/>
        </w:rPr>
        <w:t>的监管</w:t>
      </w:r>
      <w:r>
        <w:rPr>
          <w:rFonts w:eastAsia="仿宋_GB2312"/>
          <w:sz w:val="30"/>
        </w:rPr>
        <w:t>规定；</w:t>
      </w:r>
      <w:r>
        <w:rPr>
          <w:rFonts w:eastAsia="仿宋_GB2312" w:hint="eastAsia"/>
          <w:sz w:val="30"/>
        </w:rPr>
        <w:t>了解</w:t>
      </w:r>
      <w:r>
        <w:rPr>
          <w:rFonts w:eastAsia="仿宋_GB2312"/>
          <w:sz w:val="30"/>
        </w:rPr>
        <w:t>证券公司董事、监事和高</w:t>
      </w:r>
      <w:r>
        <w:rPr>
          <w:rFonts w:eastAsia="仿宋_GB2312"/>
          <w:sz w:val="30"/>
        </w:rPr>
        <w:lastRenderedPageBreak/>
        <w:t>级管理人员</w:t>
      </w:r>
      <w:r>
        <w:rPr>
          <w:rFonts w:eastAsia="仿宋_GB2312" w:hint="eastAsia"/>
          <w:sz w:val="30"/>
        </w:rPr>
        <w:t>违法违规</w:t>
      </w:r>
      <w:r>
        <w:rPr>
          <w:rFonts w:eastAsia="仿宋_GB2312"/>
          <w:sz w:val="30"/>
        </w:rPr>
        <w:t>的法律责任。</w:t>
      </w:r>
    </w:p>
    <w:p w:rsidR="00704E03" w:rsidRDefault="00704E03">
      <w:pPr>
        <w:adjustRightInd w:val="0"/>
        <w:snapToGrid w:val="0"/>
        <w:spacing w:line="360" w:lineRule="auto"/>
        <w:ind w:firstLineChars="200" w:firstLine="600"/>
        <w:rPr>
          <w:rFonts w:eastAsia="仿宋_GB2312"/>
          <w:sz w:val="30"/>
        </w:rPr>
      </w:pPr>
      <w:r>
        <w:rPr>
          <w:rFonts w:eastAsia="仿宋_GB2312"/>
          <w:sz w:val="30"/>
        </w:rPr>
        <w:t>掌握证券经纪业务营销人员执业资格管理的有关规定；</w:t>
      </w:r>
      <w:r>
        <w:rPr>
          <w:rFonts w:eastAsia="仿宋_GB2312" w:hint="eastAsia"/>
          <w:sz w:val="30"/>
        </w:rPr>
        <w:t>熟悉</w:t>
      </w:r>
      <w:r>
        <w:rPr>
          <w:rFonts w:eastAsia="仿宋_GB2312"/>
          <w:sz w:val="30"/>
        </w:rPr>
        <w:t>证券经纪业务营销人员执业行为范围；</w:t>
      </w:r>
      <w:r>
        <w:rPr>
          <w:rFonts w:eastAsia="仿宋_GB2312" w:hint="eastAsia"/>
          <w:sz w:val="30"/>
        </w:rPr>
        <w:t>熟悉</w:t>
      </w:r>
      <w:r>
        <w:rPr>
          <w:rFonts w:eastAsia="仿宋_GB2312"/>
          <w:sz w:val="30"/>
        </w:rPr>
        <w:t>证券经纪业务营销人员的禁止性行为；掌握证券公司对证券经纪业务营销人员管理的有关规定。掌握证券投资</w:t>
      </w:r>
      <w:r>
        <w:rPr>
          <w:rFonts w:eastAsia="仿宋_GB2312" w:hint="eastAsia"/>
          <w:sz w:val="30"/>
        </w:rPr>
        <w:t>顾问、发布证券研究报告相关人员应遵循的执业规范。</w:t>
      </w:r>
      <w:r>
        <w:rPr>
          <w:rFonts w:eastAsia="仿宋_GB2312"/>
          <w:sz w:val="30"/>
        </w:rPr>
        <w:t>掌握证券业从业人员执业行为准则。</w:t>
      </w:r>
      <w:r>
        <w:rPr>
          <w:rFonts w:eastAsia="仿宋_GB2312" w:hint="eastAsia"/>
          <w:sz w:val="30"/>
        </w:rPr>
        <w:t>掌握廉洁从业的有关规定。</w:t>
      </w:r>
    </w:p>
    <w:p w:rsidR="00704E03" w:rsidRDefault="00704E03">
      <w:pPr>
        <w:adjustRightInd w:val="0"/>
        <w:snapToGrid w:val="0"/>
        <w:spacing w:line="360" w:lineRule="auto"/>
        <w:ind w:firstLineChars="200" w:firstLine="602"/>
        <w:rPr>
          <w:rFonts w:eastAsia="仿宋_GB2312"/>
          <w:b/>
          <w:sz w:val="30"/>
        </w:rPr>
      </w:pPr>
      <w:bookmarkStart w:id="5" w:name="_Toc187999626"/>
      <w:r>
        <w:rPr>
          <w:rFonts w:eastAsia="仿宋_GB2312"/>
          <w:b/>
          <w:sz w:val="30"/>
        </w:rPr>
        <w:t>五、财务</w:t>
      </w:r>
      <w:bookmarkEnd w:id="5"/>
      <w:r>
        <w:rPr>
          <w:rFonts w:eastAsia="仿宋_GB2312"/>
          <w:b/>
          <w:sz w:val="30"/>
        </w:rPr>
        <w:t>管理</w:t>
      </w:r>
    </w:p>
    <w:p w:rsidR="00704E03" w:rsidRDefault="00704E03">
      <w:pPr>
        <w:adjustRightInd w:val="0"/>
        <w:snapToGrid w:val="0"/>
        <w:spacing w:line="360" w:lineRule="auto"/>
        <w:ind w:firstLineChars="200" w:firstLine="600"/>
        <w:rPr>
          <w:rFonts w:eastAsia="仿宋_GB2312"/>
          <w:sz w:val="30"/>
        </w:rPr>
      </w:pPr>
      <w:r>
        <w:rPr>
          <w:rFonts w:eastAsia="仿宋_GB2312"/>
          <w:sz w:val="30"/>
        </w:rPr>
        <w:t>熟悉证券公司信息报送及披露的义务和责任；掌握</w:t>
      </w:r>
      <w:r>
        <w:rPr>
          <w:rFonts w:eastAsia="仿宋_GB2312" w:hint="eastAsia"/>
          <w:sz w:val="30"/>
        </w:rPr>
        <w:t>有关</w:t>
      </w:r>
      <w:r>
        <w:rPr>
          <w:rFonts w:eastAsia="仿宋_GB2312"/>
          <w:sz w:val="30"/>
        </w:rPr>
        <w:t>证券公司统计报表信息报送种类、报送对象、报送期限、报送途径的规定</w:t>
      </w:r>
      <w:r>
        <w:rPr>
          <w:rFonts w:eastAsia="仿宋_GB2312" w:hint="eastAsia"/>
          <w:sz w:val="30"/>
        </w:rPr>
        <w:t>。</w:t>
      </w:r>
      <w:r>
        <w:rPr>
          <w:rFonts w:eastAsia="仿宋_GB2312"/>
          <w:sz w:val="30"/>
        </w:rPr>
        <w:t>了解证券公司年度报告的</w:t>
      </w:r>
      <w:r>
        <w:rPr>
          <w:rFonts w:eastAsia="仿宋_GB2312" w:hint="eastAsia"/>
          <w:sz w:val="30"/>
        </w:rPr>
        <w:t>基本要求</w:t>
      </w:r>
      <w:r>
        <w:rPr>
          <w:rFonts w:eastAsia="仿宋_GB2312"/>
          <w:sz w:val="30"/>
        </w:rPr>
        <w:t>；熟悉新会计准则对证券公司会计政策选择的相关要求</w:t>
      </w:r>
      <w:r>
        <w:rPr>
          <w:rFonts w:eastAsia="仿宋_GB2312" w:hint="eastAsia"/>
          <w:sz w:val="30"/>
        </w:rPr>
        <w:t>；</w:t>
      </w:r>
      <w:r>
        <w:rPr>
          <w:rFonts w:eastAsia="仿宋_GB2312"/>
          <w:sz w:val="30"/>
        </w:rPr>
        <w:t>了解会计报表项目的列示依据及其相关调整事项。</w:t>
      </w:r>
    </w:p>
    <w:p w:rsidR="00704E03" w:rsidRDefault="00704E03">
      <w:pPr>
        <w:adjustRightInd w:val="0"/>
        <w:snapToGrid w:val="0"/>
        <w:spacing w:line="360" w:lineRule="auto"/>
        <w:ind w:firstLineChars="200" w:firstLine="600"/>
        <w:rPr>
          <w:rFonts w:eastAsia="仿宋_GB2312"/>
          <w:sz w:val="30"/>
        </w:rPr>
      </w:pPr>
      <w:r>
        <w:rPr>
          <w:rFonts w:eastAsia="仿宋_GB2312"/>
          <w:sz w:val="30"/>
        </w:rPr>
        <w:t>熟悉证券公司短期融资</w:t>
      </w:r>
      <w:proofErr w:type="gramStart"/>
      <w:r>
        <w:rPr>
          <w:rFonts w:eastAsia="仿宋_GB2312"/>
          <w:sz w:val="30"/>
        </w:rPr>
        <w:t>券</w:t>
      </w:r>
      <w:proofErr w:type="gramEnd"/>
      <w:r>
        <w:rPr>
          <w:rFonts w:eastAsia="仿宋_GB2312"/>
          <w:sz w:val="30"/>
        </w:rPr>
        <w:t>的发行与交易的规定；</w:t>
      </w:r>
      <w:r>
        <w:rPr>
          <w:rFonts w:eastAsia="仿宋_GB2312" w:hint="eastAsia"/>
          <w:sz w:val="30"/>
        </w:rPr>
        <w:t>熟悉</w:t>
      </w:r>
      <w:r>
        <w:rPr>
          <w:rFonts w:eastAsia="仿宋_GB2312"/>
          <w:sz w:val="30"/>
        </w:rPr>
        <w:t>监管部门对证券公司发行短期融资</w:t>
      </w:r>
      <w:proofErr w:type="gramStart"/>
      <w:r>
        <w:rPr>
          <w:rFonts w:eastAsia="仿宋_GB2312"/>
          <w:sz w:val="30"/>
        </w:rPr>
        <w:t>券</w:t>
      </w:r>
      <w:proofErr w:type="gramEnd"/>
      <w:r>
        <w:rPr>
          <w:rFonts w:eastAsia="仿宋_GB2312"/>
          <w:sz w:val="30"/>
        </w:rPr>
        <w:t>的监管规定。掌握</w:t>
      </w:r>
      <w:r>
        <w:rPr>
          <w:rFonts w:eastAsia="仿宋_GB2312" w:hint="eastAsia"/>
          <w:sz w:val="30"/>
        </w:rPr>
        <w:t>证券公司</w:t>
      </w:r>
      <w:r>
        <w:rPr>
          <w:rFonts w:eastAsia="仿宋_GB2312"/>
          <w:sz w:val="30"/>
        </w:rPr>
        <w:t>次级债</w:t>
      </w:r>
      <w:r>
        <w:rPr>
          <w:rFonts w:eastAsia="仿宋_GB2312" w:hint="eastAsia"/>
          <w:sz w:val="30"/>
        </w:rPr>
        <w:t>与</w:t>
      </w:r>
      <w:r>
        <w:rPr>
          <w:rFonts w:eastAsia="仿宋_GB2312"/>
          <w:sz w:val="30"/>
        </w:rPr>
        <w:t>符合条件的次级债机构投资者的定义；熟悉证券公司次级债务计入净资本的有关规定。掌握</w:t>
      </w:r>
      <w:r>
        <w:rPr>
          <w:rFonts w:eastAsia="仿宋_GB2312" w:hint="eastAsia"/>
          <w:sz w:val="30"/>
        </w:rPr>
        <w:t>证券公司</w:t>
      </w:r>
      <w:r>
        <w:rPr>
          <w:rFonts w:eastAsia="仿宋_GB2312"/>
          <w:sz w:val="30"/>
        </w:rPr>
        <w:t>股票质押贷款业务质物的保管和处分的规定；熟悉股票质押贷款期限、利率、质押率的规定；掌握违反股票质押贷款业务有关规定的处罚措施。</w:t>
      </w:r>
    </w:p>
    <w:p w:rsidR="00704E03" w:rsidRDefault="00704E03">
      <w:pPr>
        <w:adjustRightInd w:val="0"/>
        <w:snapToGrid w:val="0"/>
        <w:spacing w:line="360" w:lineRule="auto"/>
        <w:ind w:firstLineChars="200" w:firstLine="602"/>
        <w:rPr>
          <w:rFonts w:eastAsia="仿宋_GB2312"/>
          <w:b/>
          <w:sz w:val="30"/>
        </w:rPr>
      </w:pPr>
      <w:r>
        <w:rPr>
          <w:rFonts w:eastAsia="仿宋_GB2312"/>
          <w:b/>
          <w:sz w:val="30"/>
        </w:rPr>
        <w:t>六、</w:t>
      </w:r>
      <w:r>
        <w:rPr>
          <w:rFonts w:eastAsia="仿宋_GB2312" w:hint="eastAsia"/>
          <w:b/>
          <w:sz w:val="30"/>
        </w:rPr>
        <w:t>信息技术</w:t>
      </w:r>
      <w:r>
        <w:rPr>
          <w:rFonts w:eastAsia="仿宋_GB2312"/>
          <w:b/>
          <w:sz w:val="30"/>
        </w:rPr>
        <w:t>管理</w:t>
      </w:r>
    </w:p>
    <w:p w:rsidR="00704E03" w:rsidRDefault="00704E03">
      <w:pPr>
        <w:adjustRightInd w:val="0"/>
        <w:snapToGrid w:val="0"/>
        <w:spacing w:line="360" w:lineRule="auto"/>
        <w:ind w:firstLineChars="200" w:firstLine="600"/>
        <w:rPr>
          <w:rFonts w:eastAsia="仿宋_GB2312"/>
          <w:sz w:val="30"/>
        </w:rPr>
      </w:pPr>
      <w:r>
        <w:rPr>
          <w:rFonts w:eastAsia="仿宋_GB2312" w:hint="eastAsia"/>
          <w:sz w:val="30"/>
        </w:rPr>
        <w:t>掌握证券公司信息技术治理中的权责分配机制；掌握证券公司信息技术合</w:t>
      </w:r>
      <w:proofErr w:type="gramStart"/>
      <w:r>
        <w:rPr>
          <w:rFonts w:eastAsia="仿宋_GB2312" w:hint="eastAsia"/>
          <w:sz w:val="30"/>
        </w:rPr>
        <w:t>规</w:t>
      </w:r>
      <w:proofErr w:type="gramEnd"/>
      <w:r>
        <w:rPr>
          <w:rFonts w:eastAsia="仿宋_GB2312" w:hint="eastAsia"/>
          <w:sz w:val="30"/>
        </w:rPr>
        <w:t>与风险管理；掌握证券公司信息系统运行各环节的安全管理要求；熟悉证券公司数据全生命周期管理机制；熟悉证券公司信息技术应急管理的组织架构、应急预案、应急演练、</w:t>
      </w:r>
      <w:r>
        <w:rPr>
          <w:rFonts w:eastAsia="仿宋_GB2312" w:hint="eastAsia"/>
          <w:sz w:val="30"/>
        </w:rPr>
        <w:lastRenderedPageBreak/>
        <w:t>信息系统备份能力要求相关规定；熟悉委托信息技术服务机构提供信息技术服务的要求；熟悉信息技术服务机构的选取条件；熟悉信息技术服务协议及保密协议签署要求；了解证券公司信息技术管理的监管要求及监管措施。</w:t>
      </w:r>
    </w:p>
    <w:p w:rsidR="00704E03" w:rsidRDefault="00704E03">
      <w:pPr>
        <w:adjustRightInd w:val="0"/>
        <w:snapToGrid w:val="0"/>
        <w:spacing w:line="360" w:lineRule="auto"/>
        <w:ind w:firstLineChars="200" w:firstLine="602"/>
        <w:rPr>
          <w:rFonts w:eastAsia="仿宋_GB2312"/>
          <w:b/>
          <w:sz w:val="30"/>
        </w:rPr>
      </w:pPr>
      <w:r>
        <w:rPr>
          <w:rFonts w:eastAsia="仿宋_GB2312"/>
          <w:b/>
          <w:sz w:val="30"/>
        </w:rPr>
        <w:t>七、</w:t>
      </w:r>
      <w:r>
        <w:rPr>
          <w:rFonts w:eastAsia="仿宋_GB2312" w:hint="eastAsia"/>
          <w:b/>
          <w:sz w:val="30"/>
        </w:rPr>
        <w:t>投资者教育与</w:t>
      </w:r>
      <w:r>
        <w:rPr>
          <w:rFonts w:eastAsia="仿宋_GB2312"/>
          <w:b/>
          <w:sz w:val="30"/>
        </w:rPr>
        <w:t>适当性管理</w:t>
      </w:r>
    </w:p>
    <w:p w:rsidR="00704E03" w:rsidRDefault="00704E03">
      <w:pPr>
        <w:ind w:firstLineChars="200" w:firstLine="600"/>
        <w:rPr>
          <w:rFonts w:eastAsia="仿宋_GB2312"/>
          <w:color w:val="000000"/>
          <w:sz w:val="30"/>
          <w:szCs w:val="30"/>
        </w:rPr>
      </w:pPr>
      <w:r>
        <w:rPr>
          <w:rFonts w:eastAsia="仿宋_GB2312" w:hint="eastAsia"/>
          <w:bCs/>
          <w:color w:val="000000"/>
          <w:sz w:val="30"/>
          <w:szCs w:val="30"/>
        </w:rPr>
        <w:t>掌握向投资者销售产品或提供服务应了解的投资者信息；掌握普通投资者享有特别保护的规定；熟悉专业投资者的范围；熟悉专业投资者和普通投资者相互转化的条件和程序；熟悉经营机构对投资者进行细化分类和管理的规定；了解划分产品或服务风险等级时应考虑的因素；掌握经营机构在投资者坚持购买风险等级高于其承受能力的产品时的职责；熟悉经营机构销售产品或提供服务的禁止性行为；了解经营机构制定适当性内部管理制度的要求。了解证券公司开展投资者教育工作的基本要求。了解对投资者教育基地的监管要求。</w:t>
      </w:r>
    </w:p>
    <w:bookmarkEnd w:id="0"/>
    <w:bookmarkEnd w:id="1"/>
    <w:bookmarkEnd w:id="2"/>
    <w:p w:rsidR="00704E03" w:rsidRDefault="00704E03" w:rsidP="00732B00">
      <w:pPr>
        <w:spacing w:beforeLines="50" w:afterLines="50" w:line="360" w:lineRule="auto"/>
        <w:jc w:val="center"/>
        <w:rPr>
          <w:rFonts w:eastAsia="华文中宋"/>
          <w:b/>
          <w:sz w:val="30"/>
        </w:rPr>
      </w:pPr>
      <w:r>
        <w:rPr>
          <w:rFonts w:eastAsia="华文中宋"/>
          <w:b/>
          <w:sz w:val="30"/>
        </w:rPr>
        <w:t>第</w:t>
      </w:r>
      <w:r>
        <w:rPr>
          <w:rFonts w:eastAsia="华文中宋" w:hint="eastAsia"/>
          <w:b/>
          <w:sz w:val="30"/>
        </w:rPr>
        <w:t>三</w:t>
      </w:r>
      <w:r>
        <w:rPr>
          <w:rFonts w:eastAsia="华文中宋"/>
          <w:b/>
          <w:sz w:val="30"/>
        </w:rPr>
        <w:t>章</w:t>
      </w:r>
      <w:r>
        <w:rPr>
          <w:rFonts w:eastAsia="华文中宋"/>
          <w:b/>
          <w:sz w:val="30"/>
        </w:rPr>
        <w:t xml:space="preserve">  </w:t>
      </w:r>
      <w:r>
        <w:rPr>
          <w:rFonts w:eastAsia="华文中宋"/>
          <w:b/>
          <w:sz w:val="30"/>
        </w:rPr>
        <w:t>证券公司业务规则</w:t>
      </w:r>
    </w:p>
    <w:p w:rsidR="00704E03" w:rsidRDefault="00704E03">
      <w:pPr>
        <w:adjustRightInd w:val="0"/>
        <w:snapToGrid w:val="0"/>
        <w:spacing w:line="360" w:lineRule="auto"/>
        <w:ind w:firstLineChars="200" w:firstLine="602"/>
        <w:rPr>
          <w:rFonts w:eastAsia="仿宋_GB2312"/>
          <w:b/>
          <w:sz w:val="30"/>
        </w:rPr>
      </w:pPr>
      <w:bookmarkStart w:id="6" w:name="_Toc110934963"/>
      <w:bookmarkStart w:id="7" w:name="_Toc176141914"/>
      <w:r>
        <w:rPr>
          <w:rFonts w:eastAsia="仿宋_GB2312"/>
          <w:b/>
          <w:sz w:val="30"/>
        </w:rPr>
        <w:t>一</w:t>
      </w:r>
      <w:bookmarkEnd w:id="6"/>
      <w:bookmarkEnd w:id="7"/>
      <w:r>
        <w:rPr>
          <w:rFonts w:eastAsia="仿宋_GB2312"/>
          <w:b/>
          <w:sz w:val="30"/>
        </w:rPr>
        <w:t>、证券经纪</w:t>
      </w:r>
    </w:p>
    <w:p w:rsidR="00704E03" w:rsidRDefault="00704E03">
      <w:pPr>
        <w:adjustRightInd w:val="0"/>
        <w:snapToGrid w:val="0"/>
        <w:spacing w:line="360" w:lineRule="auto"/>
        <w:ind w:firstLineChars="200" w:firstLine="600"/>
        <w:rPr>
          <w:rFonts w:eastAsia="仿宋_GB2312"/>
          <w:sz w:val="30"/>
        </w:rPr>
      </w:pPr>
      <w:r>
        <w:rPr>
          <w:rFonts w:eastAsia="仿宋_GB2312" w:hint="eastAsia"/>
          <w:sz w:val="30"/>
        </w:rPr>
        <w:t>熟悉</w:t>
      </w:r>
      <w:r>
        <w:rPr>
          <w:rFonts w:eastAsia="仿宋_GB2312"/>
          <w:sz w:val="30"/>
        </w:rPr>
        <w:t>证券公司经纪业务的基本流程；</w:t>
      </w:r>
      <w:r>
        <w:rPr>
          <w:rFonts w:eastAsia="仿宋_GB2312" w:hint="eastAsia"/>
          <w:sz w:val="30"/>
        </w:rPr>
        <w:t>掌握</w:t>
      </w:r>
      <w:r>
        <w:rPr>
          <w:rFonts w:eastAsia="仿宋_GB2312"/>
          <w:sz w:val="30"/>
        </w:rPr>
        <w:t>经纪业务的禁止性规定。</w:t>
      </w:r>
      <w:r>
        <w:rPr>
          <w:rFonts w:eastAsia="仿宋_GB2312" w:hint="eastAsia"/>
          <w:sz w:val="30"/>
        </w:rPr>
        <w:t>了解</w:t>
      </w:r>
      <w:r>
        <w:rPr>
          <w:rFonts w:eastAsia="仿宋_GB2312"/>
          <w:sz w:val="30"/>
        </w:rPr>
        <w:t>证券公司开立资金账户、证券账户的有关规定；</w:t>
      </w:r>
      <w:r>
        <w:rPr>
          <w:rFonts w:eastAsia="仿宋_GB2312" w:hint="eastAsia"/>
          <w:sz w:val="30"/>
        </w:rPr>
        <w:t>熟悉</w:t>
      </w:r>
      <w:r>
        <w:rPr>
          <w:rFonts w:eastAsia="仿宋_GB2312"/>
          <w:sz w:val="30"/>
        </w:rPr>
        <w:t>有关投资者账户安全保护的规定。掌握客户交易结算资金的定义及其法律性质；</w:t>
      </w:r>
      <w:r>
        <w:rPr>
          <w:rFonts w:eastAsia="仿宋_GB2312" w:hint="eastAsia"/>
          <w:sz w:val="30"/>
        </w:rPr>
        <w:t>了解</w:t>
      </w:r>
      <w:r>
        <w:rPr>
          <w:rFonts w:eastAsia="仿宋_GB2312"/>
          <w:sz w:val="30"/>
        </w:rPr>
        <w:t>客户交易结算资金第三方存管的规定。</w:t>
      </w:r>
      <w:r>
        <w:rPr>
          <w:rFonts w:eastAsia="仿宋_GB2312" w:hint="eastAsia"/>
          <w:sz w:val="30"/>
        </w:rPr>
        <w:t>了解</w:t>
      </w:r>
      <w:r>
        <w:rPr>
          <w:rFonts w:eastAsia="仿宋_GB2312"/>
          <w:sz w:val="30"/>
        </w:rPr>
        <w:t>证券交易所交易规则</w:t>
      </w:r>
      <w:r>
        <w:rPr>
          <w:rFonts w:eastAsia="仿宋_GB2312" w:hint="eastAsia"/>
          <w:sz w:val="30"/>
        </w:rPr>
        <w:t>的主要规定</w:t>
      </w:r>
      <w:r>
        <w:rPr>
          <w:rFonts w:eastAsia="仿宋_GB2312"/>
          <w:sz w:val="30"/>
        </w:rPr>
        <w:t>。</w:t>
      </w:r>
      <w:r>
        <w:rPr>
          <w:rFonts w:eastAsia="仿宋_GB2312" w:hint="eastAsia"/>
          <w:sz w:val="30"/>
        </w:rPr>
        <w:t>熟悉</w:t>
      </w:r>
      <w:r>
        <w:rPr>
          <w:rFonts w:eastAsia="仿宋_GB2312"/>
          <w:sz w:val="30"/>
        </w:rPr>
        <w:t>证券登记结算机构证券账户管理、证券登记、托管</w:t>
      </w:r>
      <w:r>
        <w:rPr>
          <w:rFonts w:eastAsia="仿宋_GB2312" w:hint="eastAsia"/>
          <w:sz w:val="30"/>
        </w:rPr>
        <w:t>和</w:t>
      </w:r>
      <w:r>
        <w:rPr>
          <w:rFonts w:eastAsia="仿宋_GB2312"/>
          <w:sz w:val="30"/>
        </w:rPr>
        <w:t>存管、证券和资金清算交收的</w:t>
      </w:r>
      <w:r>
        <w:rPr>
          <w:rFonts w:eastAsia="仿宋_GB2312" w:hint="eastAsia"/>
          <w:sz w:val="30"/>
        </w:rPr>
        <w:t>主要</w:t>
      </w:r>
      <w:r>
        <w:rPr>
          <w:rFonts w:eastAsia="仿宋_GB2312"/>
          <w:sz w:val="30"/>
        </w:rPr>
        <w:t>规定。</w:t>
      </w:r>
    </w:p>
    <w:p w:rsidR="00704E03" w:rsidRDefault="00704E03">
      <w:pPr>
        <w:adjustRightInd w:val="0"/>
        <w:snapToGrid w:val="0"/>
        <w:spacing w:line="360" w:lineRule="auto"/>
        <w:ind w:firstLineChars="200" w:firstLine="600"/>
        <w:rPr>
          <w:rFonts w:eastAsia="仿宋_GB2312"/>
          <w:sz w:val="30"/>
        </w:rPr>
      </w:pPr>
      <w:r>
        <w:rPr>
          <w:rFonts w:eastAsia="仿宋_GB2312" w:hint="eastAsia"/>
          <w:sz w:val="30"/>
        </w:rPr>
        <w:lastRenderedPageBreak/>
        <w:t>熟悉内地与香港股票市场交易互联互通的主要规定。</w:t>
      </w:r>
      <w:proofErr w:type="gramStart"/>
      <w:r>
        <w:rPr>
          <w:rFonts w:eastAsia="仿宋_GB2312" w:hint="eastAsia"/>
          <w:sz w:val="30"/>
        </w:rPr>
        <w:t>掌握沪伦通</w:t>
      </w:r>
      <w:proofErr w:type="gramEnd"/>
      <w:r>
        <w:rPr>
          <w:rFonts w:eastAsia="仿宋_GB2312"/>
          <w:sz w:val="30"/>
        </w:rPr>
        <w:t>存托凭证业务的</w:t>
      </w:r>
      <w:r>
        <w:rPr>
          <w:rFonts w:eastAsia="仿宋_GB2312" w:hint="eastAsia"/>
          <w:sz w:val="30"/>
        </w:rPr>
        <w:t>主要规定；</w:t>
      </w:r>
      <w:r>
        <w:rPr>
          <w:rFonts w:eastAsia="仿宋_GB2312"/>
          <w:sz w:val="30"/>
        </w:rPr>
        <w:t>了解存托凭证的交易</w:t>
      </w:r>
      <w:r>
        <w:rPr>
          <w:rFonts w:eastAsia="仿宋_GB2312" w:hint="eastAsia"/>
          <w:sz w:val="30"/>
        </w:rPr>
        <w:t>机制</w:t>
      </w:r>
      <w:r>
        <w:rPr>
          <w:rFonts w:eastAsia="仿宋_GB2312"/>
          <w:sz w:val="30"/>
        </w:rPr>
        <w:t>。</w:t>
      </w:r>
      <w:r>
        <w:rPr>
          <w:rFonts w:eastAsia="仿宋_GB2312" w:hint="eastAsia"/>
          <w:sz w:val="30"/>
        </w:rPr>
        <w:t>掌握个人投资者参与</w:t>
      </w:r>
      <w:proofErr w:type="gramStart"/>
      <w:r>
        <w:rPr>
          <w:rFonts w:eastAsia="仿宋_GB2312" w:hint="eastAsia"/>
          <w:sz w:val="30"/>
        </w:rPr>
        <w:t>科创板股票</w:t>
      </w:r>
      <w:proofErr w:type="gramEnd"/>
      <w:r>
        <w:rPr>
          <w:rFonts w:eastAsia="仿宋_GB2312" w:hint="eastAsia"/>
          <w:sz w:val="30"/>
        </w:rPr>
        <w:t>交易</w:t>
      </w:r>
      <w:r>
        <w:rPr>
          <w:rFonts w:eastAsia="仿宋_GB2312"/>
          <w:sz w:val="30"/>
        </w:rPr>
        <w:t>的</w:t>
      </w:r>
      <w:r>
        <w:rPr>
          <w:rFonts w:eastAsia="仿宋_GB2312" w:hint="eastAsia"/>
          <w:sz w:val="30"/>
        </w:rPr>
        <w:t>条件；</w:t>
      </w:r>
      <w:proofErr w:type="gramStart"/>
      <w:r>
        <w:rPr>
          <w:rFonts w:eastAsia="仿宋_GB2312"/>
          <w:sz w:val="30"/>
        </w:rPr>
        <w:t>熟悉科创板股票</w:t>
      </w:r>
      <w:proofErr w:type="gramEnd"/>
      <w:r>
        <w:rPr>
          <w:rFonts w:eastAsia="仿宋_GB2312"/>
          <w:sz w:val="30"/>
        </w:rPr>
        <w:t>交易特别规定。</w:t>
      </w:r>
    </w:p>
    <w:p w:rsidR="00704E03" w:rsidRDefault="00704E03">
      <w:pPr>
        <w:adjustRightInd w:val="0"/>
        <w:snapToGrid w:val="0"/>
        <w:spacing w:line="360" w:lineRule="auto"/>
        <w:ind w:firstLineChars="200" w:firstLine="602"/>
        <w:rPr>
          <w:rFonts w:eastAsia="仿宋_GB2312"/>
          <w:b/>
          <w:sz w:val="30"/>
        </w:rPr>
      </w:pPr>
      <w:bookmarkStart w:id="8" w:name="_Toc110934964"/>
      <w:bookmarkStart w:id="9" w:name="_Toc176141915"/>
      <w:r>
        <w:rPr>
          <w:rFonts w:eastAsia="仿宋_GB2312"/>
          <w:b/>
          <w:sz w:val="30"/>
        </w:rPr>
        <w:t>二、</w:t>
      </w:r>
      <w:r>
        <w:rPr>
          <w:rFonts w:eastAsia="仿宋_GB2312" w:hint="eastAsia"/>
          <w:b/>
          <w:sz w:val="30"/>
        </w:rPr>
        <w:t>证券投资咨询</w:t>
      </w:r>
    </w:p>
    <w:p w:rsidR="00704E03" w:rsidRDefault="00704E03">
      <w:pPr>
        <w:adjustRightInd w:val="0"/>
        <w:snapToGrid w:val="0"/>
        <w:spacing w:line="360" w:lineRule="auto"/>
        <w:ind w:firstLineChars="200" w:firstLine="600"/>
        <w:rPr>
          <w:rFonts w:eastAsia="仿宋_GB2312"/>
          <w:sz w:val="30"/>
        </w:rPr>
      </w:pPr>
      <w:r>
        <w:rPr>
          <w:rFonts w:eastAsia="仿宋_GB2312"/>
          <w:sz w:val="30"/>
        </w:rPr>
        <w:t>掌握发布证券研究报告业务的</w:t>
      </w:r>
      <w:r>
        <w:rPr>
          <w:rFonts w:eastAsia="仿宋_GB2312" w:hint="eastAsia"/>
          <w:sz w:val="30"/>
        </w:rPr>
        <w:t>监管</w:t>
      </w:r>
      <w:r>
        <w:rPr>
          <w:rFonts w:eastAsia="仿宋_GB2312"/>
          <w:sz w:val="30"/>
        </w:rPr>
        <w:t>规定</w:t>
      </w:r>
      <w:r>
        <w:rPr>
          <w:rFonts w:eastAsia="仿宋_GB2312" w:hint="eastAsia"/>
          <w:sz w:val="30"/>
        </w:rPr>
        <w:t>。</w:t>
      </w:r>
      <w:r>
        <w:rPr>
          <w:rFonts w:eastAsia="仿宋_GB2312"/>
          <w:sz w:val="30"/>
        </w:rPr>
        <w:t>掌握证券投资顾问业务的</w:t>
      </w:r>
      <w:r>
        <w:rPr>
          <w:rFonts w:eastAsia="仿宋_GB2312" w:hint="eastAsia"/>
          <w:sz w:val="30"/>
        </w:rPr>
        <w:t>监管</w:t>
      </w:r>
      <w:r>
        <w:rPr>
          <w:rFonts w:eastAsia="仿宋_GB2312"/>
          <w:sz w:val="30"/>
        </w:rPr>
        <w:t>规定</w:t>
      </w:r>
      <w:r>
        <w:rPr>
          <w:rFonts w:eastAsia="仿宋_GB2312" w:hint="eastAsia"/>
          <w:sz w:val="30"/>
        </w:rPr>
        <w:t>。了解</w:t>
      </w:r>
      <w:r>
        <w:rPr>
          <w:rFonts w:eastAsia="仿宋_GB2312"/>
          <w:sz w:val="30"/>
        </w:rPr>
        <w:t>证券投资咨询机构及其执业人员向社会公众开展证券投资咨询业务活动的有关规定；</w:t>
      </w:r>
      <w:r>
        <w:rPr>
          <w:rFonts w:eastAsia="仿宋_GB2312" w:hint="eastAsia"/>
          <w:sz w:val="30"/>
        </w:rPr>
        <w:t>掌握</w:t>
      </w:r>
      <w:r>
        <w:rPr>
          <w:rFonts w:eastAsia="仿宋_GB2312"/>
          <w:sz w:val="30"/>
        </w:rPr>
        <w:t>规范证券分析</w:t>
      </w:r>
      <w:proofErr w:type="gramStart"/>
      <w:r>
        <w:rPr>
          <w:rFonts w:eastAsia="仿宋_GB2312"/>
          <w:sz w:val="30"/>
        </w:rPr>
        <w:t>师服务</w:t>
      </w:r>
      <w:proofErr w:type="gramEnd"/>
      <w:r>
        <w:rPr>
          <w:rFonts w:eastAsia="仿宋_GB2312"/>
          <w:sz w:val="30"/>
        </w:rPr>
        <w:t>客户活动的有关规定；</w:t>
      </w:r>
      <w:r>
        <w:rPr>
          <w:rFonts w:eastAsia="仿宋_GB2312" w:hint="eastAsia"/>
          <w:sz w:val="30"/>
        </w:rPr>
        <w:t>熟悉</w:t>
      </w:r>
      <w:r>
        <w:rPr>
          <w:rFonts w:eastAsia="仿宋_GB2312"/>
          <w:sz w:val="30"/>
        </w:rPr>
        <w:t>规范证券公司工作人员公开发表言论行为的有关规定。</w:t>
      </w:r>
    </w:p>
    <w:p w:rsidR="00704E03" w:rsidRDefault="00704E03">
      <w:pPr>
        <w:adjustRightInd w:val="0"/>
        <w:snapToGrid w:val="0"/>
        <w:spacing w:line="360" w:lineRule="auto"/>
        <w:ind w:firstLineChars="200" w:firstLine="602"/>
        <w:rPr>
          <w:rFonts w:eastAsia="仿宋_GB2312"/>
          <w:b/>
          <w:sz w:val="30"/>
        </w:rPr>
      </w:pPr>
      <w:r>
        <w:rPr>
          <w:rFonts w:eastAsia="仿宋_GB2312"/>
          <w:b/>
          <w:sz w:val="30"/>
        </w:rPr>
        <w:t>三</w:t>
      </w:r>
      <w:bookmarkEnd w:id="8"/>
      <w:bookmarkEnd w:id="9"/>
      <w:r>
        <w:rPr>
          <w:rFonts w:eastAsia="仿宋_GB2312"/>
          <w:b/>
          <w:sz w:val="30"/>
        </w:rPr>
        <w:t>、与证券交易、证券投资活动有关的财务顾问</w:t>
      </w:r>
    </w:p>
    <w:p w:rsidR="00704E03" w:rsidRDefault="00704E03">
      <w:pPr>
        <w:adjustRightInd w:val="0"/>
        <w:snapToGrid w:val="0"/>
        <w:spacing w:line="360" w:lineRule="auto"/>
        <w:ind w:firstLineChars="200" w:firstLine="600"/>
        <w:rPr>
          <w:rFonts w:eastAsia="仿宋_GB2312"/>
          <w:sz w:val="30"/>
        </w:rPr>
      </w:pPr>
      <w:r>
        <w:rPr>
          <w:rFonts w:eastAsia="仿宋_GB2312" w:hint="eastAsia"/>
          <w:sz w:val="30"/>
        </w:rPr>
        <w:t>熟悉</w:t>
      </w:r>
      <w:r>
        <w:rPr>
          <w:rFonts w:eastAsia="仿宋_GB2312"/>
          <w:sz w:val="30"/>
        </w:rPr>
        <w:t>上市公司收购中财务顾问的职责；掌握财务顾问的持续督导义务及其履行的有关规定。</w:t>
      </w:r>
      <w:r>
        <w:rPr>
          <w:rFonts w:eastAsia="仿宋_GB2312" w:hint="eastAsia"/>
          <w:sz w:val="30"/>
        </w:rPr>
        <w:t>了解</w:t>
      </w:r>
      <w:r>
        <w:rPr>
          <w:rFonts w:eastAsia="仿宋_GB2312"/>
          <w:sz w:val="30"/>
        </w:rPr>
        <w:t>上市公司重</w:t>
      </w:r>
      <w:r>
        <w:rPr>
          <w:rFonts w:eastAsia="仿宋_GB2312"/>
          <w:color w:val="000000"/>
          <w:sz w:val="30"/>
        </w:rPr>
        <w:t>大资产重组的原则和标准</w:t>
      </w:r>
      <w:r>
        <w:rPr>
          <w:rFonts w:eastAsia="仿宋_GB2312"/>
          <w:sz w:val="30"/>
        </w:rPr>
        <w:t>。熟悉证券公司从事上市公司并购重组财务顾问业务的条件；掌握财务顾问主办人应当具备的条件；掌握证券公司不得担任财务顾问及独立财务顾问的情形。</w:t>
      </w:r>
    </w:p>
    <w:p w:rsidR="00704E03" w:rsidRDefault="00704E03">
      <w:pPr>
        <w:adjustRightInd w:val="0"/>
        <w:snapToGrid w:val="0"/>
        <w:spacing w:line="360" w:lineRule="auto"/>
        <w:ind w:firstLineChars="200" w:firstLine="602"/>
        <w:rPr>
          <w:rFonts w:eastAsia="仿宋_GB2312"/>
          <w:b/>
          <w:sz w:val="30"/>
        </w:rPr>
      </w:pPr>
      <w:bookmarkStart w:id="10" w:name="_Toc110934965"/>
      <w:bookmarkStart w:id="11" w:name="_Toc176141916"/>
      <w:r>
        <w:rPr>
          <w:rFonts w:eastAsia="仿宋_GB2312"/>
          <w:b/>
          <w:sz w:val="30"/>
        </w:rPr>
        <w:t>四</w:t>
      </w:r>
      <w:bookmarkEnd w:id="10"/>
      <w:bookmarkEnd w:id="11"/>
      <w:r>
        <w:rPr>
          <w:rFonts w:eastAsia="仿宋_GB2312"/>
          <w:b/>
          <w:sz w:val="30"/>
        </w:rPr>
        <w:t>、证券承销与保荐</w:t>
      </w:r>
    </w:p>
    <w:p w:rsidR="00704E03" w:rsidRDefault="00704E03">
      <w:pPr>
        <w:adjustRightInd w:val="0"/>
        <w:snapToGrid w:val="0"/>
        <w:spacing w:line="360" w:lineRule="auto"/>
        <w:ind w:firstLineChars="200" w:firstLine="600"/>
        <w:rPr>
          <w:rFonts w:eastAsia="仿宋_GB2312"/>
          <w:kern w:val="0"/>
          <w:sz w:val="30"/>
        </w:rPr>
      </w:pPr>
      <w:r>
        <w:rPr>
          <w:rFonts w:eastAsia="仿宋_GB2312"/>
          <w:sz w:val="30"/>
        </w:rPr>
        <w:t>掌握证券发行与承销业务的基本流程；</w:t>
      </w:r>
      <w:r>
        <w:rPr>
          <w:rFonts w:eastAsia="仿宋_GB2312" w:hint="eastAsia"/>
          <w:sz w:val="30"/>
        </w:rPr>
        <w:t>熟悉</w:t>
      </w:r>
      <w:r>
        <w:rPr>
          <w:rFonts w:eastAsia="仿宋_GB2312"/>
          <w:sz w:val="30"/>
        </w:rPr>
        <w:t>定价、</w:t>
      </w:r>
      <w:r>
        <w:rPr>
          <w:rFonts w:eastAsia="仿宋_GB2312" w:hint="eastAsia"/>
          <w:sz w:val="30"/>
        </w:rPr>
        <w:t>配售</w:t>
      </w:r>
      <w:r>
        <w:rPr>
          <w:rFonts w:eastAsia="仿宋_GB2312"/>
          <w:sz w:val="30"/>
        </w:rPr>
        <w:t>、承销的</w:t>
      </w:r>
      <w:r>
        <w:rPr>
          <w:rFonts w:eastAsia="仿宋_GB2312" w:hint="eastAsia"/>
          <w:sz w:val="30"/>
        </w:rPr>
        <w:t>主要</w:t>
      </w:r>
      <w:r>
        <w:rPr>
          <w:rFonts w:eastAsia="仿宋_GB2312"/>
          <w:sz w:val="30"/>
        </w:rPr>
        <w:t>规定。熟悉证券发行</w:t>
      </w:r>
      <w:r>
        <w:rPr>
          <w:rFonts w:eastAsia="仿宋_GB2312" w:hint="eastAsia"/>
          <w:sz w:val="30"/>
        </w:rPr>
        <w:t>上市</w:t>
      </w:r>
      <w:r>
        <w:rPr>
          <w:rFonts w:eastAsia="仿宋_GB2312"/>
          <w:sz w:val="30"/>
        </w:rPr>
        <w:t>保荐业务的一般规定；</w:t>
      </w:r>
      <w:r>
        <w:rPr>
          <w:rFonts w:eastAsia="仿宋_GB2312" w:hint="eastAsia"/>
          <w:sz w:val="30"/>
        </w:rPr>
        <w:t>掌握有关保荐职责的规定；</w:t>
      </w:r>
      <w:r>
        <w:rPr>
          <w:rFonts w:eastAsia="仿宋_GB2312"/>
          <w:sz w:val="30"/>
        </w:rPr>
        <w:t>掌握保荐业务规程。熟悉</w:t>
      </w:r>
      <w:r>
        <w:rPr>
          <w:rFonts w:eastAsia="仿宋_GB2312" w:hint="eastAsia"/>
          <w:sz w:val="30"/>
        </w:rPr>
        <w:t>主板、创业板、</w:t>
      </w:r>
      <w:proofErr w:type="gramStart"/>
      <w:r>
        <w:rPr>
          <w:rFonts w:eastAsia="仿宋_GB2312" w:hint="eastAsia"/>
          <w:sz w:val="30"/>
        </w:rPr>
        <w:t>科创板</w:t>
      </w:r>
      <w:r>
        <w:rPr>
          <w:rFonts w:eastAsia="仿宋_GB2312"/>
          <w:sz w:val="30"/>
        </w:rPr>
        <w:t>首次</w:t>
      </w:r>
      <w:proofErr w:type="gramEnd"/>
      <w:r>
        <w:rPr>
          <w:rFonts w:eastAsia="仿宋_GB2312"/>
          <w:sz w:val="30"/>
        </w:rPr>
        <w:t>公开发行股票并上市的条件及要求。</w:t>
      </w:r>
      <w:r>
        <w:rPr>
          <w:rFonts w:eastAsia="仿宋_GB2312" w:hint="eastAsia"/>
          <w:sz w:val="30"/>
        </w:rPr>
        <w:t>掌握</w:t>
      </w:r>
      <w:proofErr w:type="gramStart"/>
      <w:r>
        <w:rPr>
          <w:rFonts w:eastAsia="仿宋_GB2312" w:hint="eastAsia"/>
          <w:sz w:val="30"/>
        </w:rPr>
        <w:t>设立科创板</w:t>
      </w:r>
      <w:proofErr w:type="gramEnd"/>
      <w:r>
        <w:rPr>
          <w:rFonts w:eastAsia="仿宋_GB2312" w:hint="eastAsia"/>
          <w:sz w:val="30"/>
        </w:rPr>
        <w:t>并试点注册制的主要制度。</w:t>
      </w:r>
      <w:r>
        <w:rPr>
          <w:rFonts w:eastAsia="仿宋_GB2312" w:hint="eastAsia"/>
          <w:kern w:val="0"/>
          <w:sz w:val="30"/>
        </w:rPr>
        <w:t>了解</w:t>
      </w:r>
      <w:r>
        <w:rPr>
          <w:rFonts w:eastAsia="仿宋_GB2312"/>
          <w:kern w:val="0"/>
          <w:sz w:val="30"/>
        </w:rPr>
        <w:t>存托凭证的发行</w:t>
      </w:r>
      <w:r>
        <w:rPr>
          <w:rFonts w:eastAsia="仿宋_GB2312" w:hint="eastAsia"/>
          <w:kern w:val="0"/>
          <w:sz w:val="30"/>
        </w:rPr>
        <w:t>上市、存托和托管的规定</w:t>
      </w:r>
      <w:r>
        <w:rPr>
          <w:rFonts w:eastAsia="仿宋_GB2312"/>
          <w:kern w:val="0"/>
          <w:sz w:val="30"/>
        </w:rPr>
        <w:t>。</w:t>
      </w:r>
      <w:r>
        <w:rPr>
          <w:rFonts w:eastAsia="仿宋_GB2312" w:hint="eastAsia"/>
          <w:sz w:val="30"/>
        </w:rPr>
        <w:t>了解全国股份转让系统的主要业务规则。</w:t>
      </w:r>
    </w:p>
    <w:p w:rsidR="00704E03" w:rsidRDefault="00704E03">
      <w:pPr>
        <w:adjustRightInd w:val="0"/>
        <w:snapToGrid w:val="0"/>
        <w:spacing w:line="360" w:lineRule="auto"/>
        <w:ind w:firstLineChars="200" w:firstLine="600"/>
        <w:rPr>
          <w:rFonts w:eastAsia="仿宋_GB2312"/>
          <w:kern w:val="0"/>
          <w:sz w:val="30"/>
        </w:rPr>
      </w:pPr>
      <w:r>
        <w:rPr>
          <w:rFonts w:eastAsia="仿宋_GB2312" w:hint="eastAsia"/>
          <w:kern w:val="0"/>
          <w:sz w:val="30"/>
        </w:rPr>
        <w:t>掌握公司债券的发行方式及发行和交易转让的一般规定；了</w:t>
      </w:r>
      <w:r>
        <w:rPr>
          <w:rFonts w:eastAsia="仿宋_GB2312" w:hint="eastAsia"/>
          <w:kern w:val="0"/>
          <w:sz w:val="30"/>
        </w:rPr>
        <w:lastRenderedPageBreak/>
        <w:t>解</w:t>
      </w:r>
      <w:r>
        <w:rPr>
          <w:rFonts w:eastAsia="仿宋_GB2312"/>
          <w:kern w:val="0"/>
          <w:sz w:val="30"/>
        </w:rPr>
        <w:t>受托管理人的职责及债券持有人会议的相关规定。</w:t>
      </w:r>
      <w:r>
        <w:rPr>
          <w:rFonts w:eastAsia="仿宋_GB2312" w:hint="eastAsia"/>
          <w:kern w:val="0"/>
          <w:sz w:val="30"/>
        </w:rPr>
        <w:t>熟悉公司债券承销业务规范。掌握非上市公司非公开发行可转换公司债</w:t>
      </w:r>
      <w:proofErr w:type="gramStart"/>
      <w:r>
        <w:rPr>
          <w:rFonts w:eastAsia="仿宋_GB2312" w:hint="eastAsia"/>
          <w:kern w:val="0"/>
          <w:sz w:val="30"/>
        </w:rPr>
        <w:t>券</w:t>
      </w:r>
      <w:proofErr w:type="gramEnd"/>
      <w:r>
        <w:rPr>
          <w:rFonts w:eastAsia="仿宋_GB2312" w:hint="eastAsia"/>
          <w:kern w:val="0"/>
          <w:sz w:val="30"/>
        </w:rPr>
        <w:t>业务规则。了解</w:t>
      </w:r>
      <w:r>
        <w:rPr>
          <w:rFonts w:eastAsia="仿宋_GB2312"/>
          <w:kern w:val="0"/>
          <w:sz w:val="30"/>
        </w:rPr>
        <w:t>企业债券的发行条件</w:t>
      </w:r>
      <w:r>
        <w:rPr>
          <w:rFonts w:eastAsia="仿宋_GB2312" w:hint="eastAsia"/>
          <w:kern w:val="0"/>
          <w:sz w:val="30"/>
        </w:rPr>
        <w:t>；熟悉</w:t>
      </w:r>
      <w:r>
        <w:rPr>
          <w:rFonts w:eastAsia="仿宋_GB2312"/>
          <w:kern w:val="0"/>
          <w:sz w:val="30"/>
        </w:rPr>
        <w:t>违反企业债券发行监管要求的法律责任。</w:t>
      </w:r>
      <w:r>
        <w:rPr>
          <w:rFonts w:eastAsia="仿宋_GB2312" w:hint="eastAsia"/>
          <w:kern w:val="0"/>
          <w:sz w:val="30"/>
        </w:rPr>
        <w:t>了解银行间债券市场的发行方式及承销规定。</w:t>
      </w:r>
    </w:p>
    <w:p w:rsidR="00704E03" w:rsidRDefault="00704E03">
      <w:pPr>
        <w:adjustRightInd w:val="0"/>
        <w:snapToGrid w:val="0"/>
        <w:spacing w:line="360" w:lineRule="auto"/>
        <w:ind w:firstLineChars="200" w:firstLine="602"/>
        <w:rPr>
          <w:rFonts w:eastAsia="仿宋_GB2312"/>
          <w:b/>
          <w:sz w:val="30"/>
        </w:rPr>
      </w:pPr>
      <w:r>
        <w:rPr>
          <w:rFonts w:eastAsia="仿宋_GB2312"/>
          <w:b/>
          <w:sz w:val="30"/>
        </w:rPr>
        <w:t>五、证券自营</w:t>
      </w:r>
    </w:p>
    <w:p w:rsidR="00704E03" w:rsidRDefault="00704E03">
      <w:pPr>
        <w:adjustRightInd w:val="0"/>
        <w:snapToGrid w:val="0"/>
        <w:spacing w:line="360" w:lineRule="auto"/>
        <w:ind w:firstLineChars="200" w:firstLine="600"/>
        <w:rPr>
          <w:rFonts w:eastAsia="仿宋_GB2312"/>
          <w:sz w:val="30"/>
        </w:rPr>
      </w:pPr>
      <w:r>
        <w:rPr>
          <w:rFonts w:eastAsia="仿宋_GB2312"/>
          <w:kern w:val="0"/>
          <w:sz w:val="30"/>
        </w:rPr>
        <w:t>掌握</w:t>
      </w:r>
      <w:r>
        <w:rPr>
          <w:rFonts w:eastAsia="仿宋_GB2312"/>
          <w:sz w:val="30"/>
        </w:rPr>
        <w:t>证券自营业务决策与授权的要求；</w:t>
      </w:r>
      <w:r>
        <w:rPr>
          <w:rFonts w:eastAsia="仿宋_GB2312" w:hint="eastAsia"/>
          <w:sz w:val="30"/>
        </w:rPr>
        <w:t>熟悉自营业务的操作规定；</w:t>
      </w:r>
      <w:r>
        <w:rPr>
          <w:rFonts w:eastAsia="仿宋_GB2312"/>
          <w:sz w:val="30"/>
        </w:rPr>
        <w:t>掌握证券自营业务风险监控的要求</w:t>
      </w:r>
      <w:r>
        <w:rPr>
          <w:rFonts w:eastAsia="仿宋_GB2312" w:hint="eastAsia"/>
          <w:sz w:val="30"/>
        </w:rPr>
        <w:t>。熟悉关于</w:t>
      </w:r>
      <w:r>
        <w:rPr>
          <w:rFonts w:eastAsia="仿宋_GB2312"/>
          <w:sz w:val="30"/>
        </w:rPr>
        <w:t>证券自营投资范围的规定</w:t>
      </w:r>
      <w:r>
        <w:rPr>
          <w:rFonts w:eastAsia="仿宋_GB2312" w:hint="eastAsia"/>
          <w:sz w:val="30"/>
        </w:rPr>
        <w:t>。了解证券公司投资金融衍生品的相关规定。了解</w:t>
      </w:r>
      <w:r>
        <w:rPr>
          <w:rFonts w:eastAsia="仿宋_GB2312"/>
          <w:sz w:val="30"/>
        </w:rPr>
        <w:t>证券公司</w:t>
      </w:r>
      <w:r>
        <w:rPr>
          <w:rFonts w:eastAsia="仿宋_GB2312" w:hint="eastAsia"/>
          <w:sz w:val="30"/>
        </w:rPr>
        <w:t>自营业务</w:t>
      </w:r>
      <w:r>
        <w:rPr>
          <w:rFonts w:eastAsia="仿宋_GB2312"/>
          <w:sz w:val="30"/>
        </w:rPr>
        <w:t>参与债券</w:t>
      </w:r>
      <w:r>
        <w:rPr>
          <w:rFonts w:eastAsia="仿宋_GB2312" w:hint="eastAsia"/>
          <w:sz w:val="30"/>
        </w:rPr>
        <w:t>投资交易</w:t>
      </w:r>
      <w:r>
        <w:rPr>
          <w:rFonts w:eastAsia="仿宋_GB2312"/>
          <w:sz w:val="30"/>
        </w:rPr>
        <w:t>的相关规定。</w:t>
      </w:r>
    </w:p>
    <w:p w:rsidR="00704E03" w:rsidRDefault="00704E03">
      <w:pPr>
        <w:adjustRightInd w:val="0"/>
        <w:snapToGrid w:val="0"/>
        <w:spacing w:line="360" w:lineRule="auto"/>
        <w:ind w:firstLineChars="200" w:firstLine="602"/>
        <w:rPr>
          <w:rFonts w:eastAsia="仿宋_GB2312"/>
          <w:b/>
          <w:sz w:val="30"/>
        </w:rPr>
      </w:pPr>
      <w:r>
        <w:rPr>
          <w:rFonts w:eastAsia="仿宋_GB2312"/>
          <w:b/>
          <w:sz w:val="30"/>
        </w:rPr>
        <w:t>六、证券资产管理</w:t>
      </w:r>
    </w:p>
    <w:p w:rsidR="00704E03" w:rsidRDefault="00704E03">
      <w:pPr>
        <w:adjustRightInd w:val="0"/>
        <w:snapToGrid w:val="0"/>
        <w:spacing w:line="360" w:lineRule="auto"/>
        <w:ind w:firstLineChars="200" w:firstLine="600"/>
        <w:rPr>
          <w:rFonts w:eastAsia="仿宋_GB2312"/>
          <w:sz w:val="30"/>
        </w:rPr>
      </w:pPr>
      <w:r>
        <w:rPr>
          <w:rFonts w:eastAsia="仿宋_GB2312" w:hint="eastAsia"/>
          <w:sz w:val="30"/>
        </w:rPr>
        <w:t>掌握“资管新规”的主要内容。掌握证券公司从事私募资产管理业务的管理人职责；</w:t>
      </w:r>
      <w:r>
        <w:rPr>
          <w:rFonts w:eastAsia="仿宋_GB2312"/>
          <w:sz w:val="30"/>
        </w:rPr>
        <w:t>掌握</w:t>
      </w:r>
      <w:r>
        <w:rPr>
          <w:rFonts w:eastAsia="仿宋_GB2312" w:hint="eastAsia"/>
          <w:sz w:val="30"/>
        </w:rPr>
        <w:t>从事</w:t>
      </w:r>
      <w:r>
        <w:rPr>
          <w:rFonts w:eastAsia="仿宋_GB2312"/>
          <w:sz w:val="30"/>
        </w:rPr>
        <w:t>资产管理业务</w:t>
      </w:r>
      <w:r>
        <w:rPr>
          <w:rFonts w:eastAsia="仿宋_GB2312" w:hint="eastAsia"/>
          <w:sz w:val="30"/>
        </w:rPr>
        <w:t>的</w:t>
      </w:r>
      <w:r>
        <w:rPr>
          <w:rFonts w:eastAsia="仿宋_GB2312"/>
          <w:sz w:val="30"/>
        </w:rPr>
        <w:t>禁止行为；</w:t>
      </w:r>
      <w:r>
        <w:rPr>
          <w:rFonts w:eastAsia="仿宋_GB2312" w:hint="eastAsia"/>
          <w:sz w:val="30"/>
        </w:rPr>
        <w:t>熟悉资产管理计划的形式及类别；了解单一、集合资产管理计划的区别；熟悉私募资产管理业务的主体；熟悉私募资产管理业务的形式；</w:t>
      </w:r>
      <w:r>
        <w:rPr>
          <w:rFonts w:eastAsia="仿宋_GB2312"/>
          <w:sz w:val="30"/>
        </w:rPr>
        <w:t>掌握资产管理</w:t>
      </w:r>
      <w:proofErr w:type="gramStart"/>
      <w:r>
        <w:rPr>
          <w:rFonts w:eastAsia="仿宋_GB2312" w:hint="eastAsia"/>
          <w:sz w:val="30"/>
        </w:rPr>
        <w:t>计划非</w:t>
      </w:r>
      <w:proofErr w:type="gramEnd"/>
      <w:r>
        <w:rPr>
          <w:rFonts w:eastAsia="仿宋_GB2312" w:hint="eastAsia"/>
          <w:sz w:val="30"/>
        </w:rPr>
        <w:t>公开募集</w:t>
      </w:r>
      <w:r>
        <w:rPr>
          <w:rFonts w:eastAsia="仿宋_GB2312"/>
          <w:sz w:val="30"/>
        </w:rPr>
        <w:t>的</w:t>
      </w:r>
      <w:r>
        <w:rPr>
          <w:rFonts w:eastAsia="仿宋_GB2312" w:hint="eastAsia"/>
          <w:sz w:val="30"/>
        </w:rPr>
        <w:t>规定</w:t>
      </w:r>
      <w:r>
        <w:rPr>
          <w:rFonts w:eastAsia="仿宋_GB2312"/>
          <w:sz w:val="30"/>
        </w:rPr>
        <w:t>；</w:t>
      </w:r>
      <w:r>
        <w:rPr>
          <w:rFonts w:eastAsia="仿宋_GB2312" w:hint="eastAsia"/>
          <w:sz w:val="30"/>
        </w:rPr>
        <w:t>了解</w:t>
      </w:r>
      <w:r>
        <w:rPr>
          <w:rFonts w:eastAsia="仿宋_GB2312"/>
          <w:sz w:val="30"/>
        </w:rPr>
        <w:t>资产管理</w:t>
      </w:r>
      <w:r>
        <w:rPr>
          <w:rFonts w:eastAsia="仿宋_GB2312" w:hint="eastAsia"/>
          <w:sz w:val="30"/>
        </w:rPr>
        <w:t>计划</w:t>
      </w:r>
      <w:r>
        <w:rPr>
          <w:rFonts w:eastAsia="仿宋_GB2312"/>
          <w:sz w:val="30"/>
        </w:rPr>
        <w:t>的</w:t>
      </w:r>
      <w:r>
        <w:rPr>
          <w:rFonts w:eastAsia="仿宋_GB2312" w:hint="eastAsia"/>
          <w:sz w:val="30"/>
        </w:rPr>
        <w:t>投资范围。掌握证券公司自有资金参与</w:t>
      </w:r>
      <w:r>
        <w:rPr>
          <w:rFonts w:eastAsia="仿宋_GB2312"/>
          <w:sz w:val="30"/>
        </w:rPr>
        <w:t>集合资产管理</w:t>
      </w:r>
      <w:r>
        <w:rPr>
          <w:rFonts w:eastAsia="仿宋_GB2312" w:hint="eastAsia"/>
          <w:sz w:val="30"/>
        </w:rPr>
        <w:t>计划</w:t>
      </w:r>
      <w:r>
        <w:rPr>
          <w:rFonts w:eastAsia="仿宋_GB2312"/>
          <w:sz w:val="30"/>
        </w:rPr>
        <w:t>的规定；</w:t>
      </w:r>
      <w:r>
        <w:rPr>
          <w:rFonts w:eastAsia="仿宋_GB2312" w:hint="eastAsia"/>
          <w:sz w:val="30"/>
        </w:rPr>
        <w:t>熟悉</w:t>
      </w:r>
      <w:r>
        <w:rPr>
          <w:rFonts w:eastAsia="仿宋_GB2312"/>
          <w:sz w:val="30"/>
        </w:rPr>
        <w:t>资产管理</w:t>
      </w:r>
      <w:r>
        <w:rPr>
          <w:rFonts w:eastAsia="仿宋_GB2312" w:hint="eastAsia"/>
          <w:sz w:val="30"/>
        </w:rPr>
        <w:t>计划投资运作中的禁止情形；了解资产管理计划年度报告的内容。熟悉私募资产管理计划的备案要求。</w:t>
      </w:r>
    </w:p>
    <w:p w:rsidR="00704E03" w:rsidRDefault="00704E03">
      <w:pPr>
        <w:adjustRightInd w:val="0"/>
        <w:snapToGrid w:val="0"/>
        <w:spacing w:line="360" w:lineRule="auto"/>
        <w:ind w:firstLineChars="200" w:firstLine="600"/>
        <w:rPr>
          <w:rFonts w:eastAsia="仿宋_GB2312"/>
          <w:kern w:val="0"/>
          <w:sz w:val="30"/>
        </w:rPr>
      </w:pPr>
      <w:r>
        <w:rPr>
          <w:rFonts w:eastAsia="仿宋_GB2312" w:hint="eastAsia"/>
          <w:kern w:val="0"/>
          <w:sz w:val="30"/>
        </w:rPr>
        <w:t>掌握</w:t>
      </w:r>
      <w:r>
        <w:rPr>
          <w:rFonts w:eastAsia="仿宋_GB2312"/>
          <w:kern w:val="0"/>
          <w:sz w:val="30"/>
        </w:rPr>
        <w:t>资产证券化业务相关定义；掌握资产证券化业务各方主体职责及法律关系；</w:t>
      </w:r>
      <w:r>
        <w:rPr>
          <w:rFonts w:eastAsia="仿宋_GB2312" w:hint="eastAsia"/>
          <w:kern w:val="0"/>
          <w:sz w:val="30"/>
        </w:rPr>
        <w:t>熟悉</w:t>
      </w:r>
      <w:r>
        <w:rPr>
          <w:rFonts w:eastAsia="仿宋_GB2312"/>
          <w:kern w:val="0"/>
          <w:sz w:val="30"/>
        </w:rPr>
        <w:t>资产证券化业务的设立及备案要求</w:t>
      </w:r>
      <w:r>
        <w:rPr>
          <w:rFonts w:eastAsia="仿宋_GB2312" w:hint="eastAsia"/>
          <w:kern w:val="0"/>
          <w:sz w:val="30"/>
        </w:rPr>
        <w:t>。</w:t>
      </w:r>
      <w:r>
        <w:rPr>
          <w:rFonts w:eastAsia="仿宋_GB2312"/>
          <w:kern w:val="0"/>
          <w:sz w:val="30"/>
        </w:rPr>
        <w:t>了解资产证券化业务</w:t>
      </w:r>
      <w:r>
        <w:rPr>
          <w:rFonts w:eastAsia="仿宋_GB2312" w:hint="eastAsia"/>
          <w:kern w:val="0"/>
          <w:sz w:val="30"/>
        </w:rPr>
        <w:t>信息披露、</w:t>
      </w:r>
      <w:r>
        <w:rPr>
          <w:rFonts w:eastAsia="仿宋_GB2312"/>
          <w:kern w:val="0"/>
          <w:sz w:val="30"/>
        </w:rPr>
        <w:t>尽职调查工作要求。</w:t>
      </w:r>
    </w:p>
    <w:p w:rsidR="00704E03" w:rsidRDefault="00704E03">
      <w:pPr>
        <w:adjustRightInd w:val="0"/>
        <w:snapToGrid w:val="0"/>
        <w:spacing w:line="360" w:lineRule="auto"/>
        <w:ind w:firstLine="562"/>
        <w:rPr>
          <w:rFonts w:eastAsia="仿宋_GB2312"/>
          <w:b/>
          <w:sz w:val="30"/>
        </w:rPr>
      </w:pPr>
      <w:r>
        <w:rPr>
          <w:rFonts w:eastAsia="仿宋_GB2312"/>
          <w:b/>
          <w:sz w:val="30"/>
        </w:rPr>
        <w:t>七、</w:t>
      </w:r>
      <w:r>
        <w:rPr>
          <w:rFonts w:eastAsia="仿宋_GB2312" w:hint="eastAsia"/>
          <w:b/>
          <w:sz w:val="30"/>
        </w:rPr>
        <w:t>信用业务</w:t>
      </w:r>
    </w:p>
    <w:p w:rsidR="00704E03" w:rsidRDefault="00704E03">
      <w:pPr>
        <w:adjustRightInd w:val="0"/>
        <w:snapToGrid w:val="0"/>
        <w:spacing w:line="360" w:lineRule="auto"/>
        <w:ind w:firstLineChars="200" w:firstLine="600"/>
        <w:rPr>
          <w:rFonts w:eastAsia="仿宋_GB2312"/>
          <w:sz w:val="30"/>
        </w:rPr>
      </w:pPr>
      <w:r>
        <w:rPr>
          <w:rFonts w:eastAsia="仿宋_GB2312"/>
          <w:sz w:val="30"/>
        </w:rPr>
        <w:t>熟悉</w:t>
      </w:r>
      <w:r>
        <w:rPr>
          <w:rFonts w:eastAsia="仿宋_GB2312" w:hint="eastAsia"/>
          <w:sz w:val="30"/>
        </w:rPr>
        <w:t>证券公司</w:t>
      </w:r>
      <w:r>
        <w:rPr>
          <w:rFonts w:eastAsia="仿宋_GB2312"/>
          <w:sz w:val="30"/>
        </w:rPr>
        <w:t>融资融券业务</w:t>
      </w:r>
      <w:r>
        <w:rPr>
          <w:rFonts w:eastAsia="仿宋_GB2312" w:hint="eastAsia"/>
          <w:sz w:val="30"/>
        </w:rPr>
        <w:t>规则</w:t>
      </w:r>
      <w:r>
        <w:rPr>
          <w:rFonts w:eastAsia="仿宋_GB2312"/>
          <w:sz w:val="30"/>
        </w:rPr>
        <w:t>；熟悉融资融券业务所形成的债权担保的有关规定；掌握标的证券、保证金和担保物的管理</w:t>
      </w:r>
      <w:r>
        <w:rPr>
          <w:rFonts w:eastAsia="仿宋_GB2312"/>
          <w:sz w:val="30"/>
        </w:rPr>
        <w:lastRenderedPageBreak/>
        <w:t>规定；了解融券业务所涉及证券的权益处理规定。</w:t>
      </w:r>
      <w:r>
        <w:rPr>
          <w:rFonts w:eastAsia="仿宋_GB2312" w:hint="eastAsia"/>
          <w:sz w:val="30"/>
        </w:rPr>
        <w:t>熟悉证券交易所关于融资融券交易业务流程、标的证券、保证金和担保物、风险控制的规定。了解</w:t>
      </w:r>
      <w:r>
        <w:rPr>
          <w:rFonts w:eastAsia="仿宋_GB2312"/>
          <w:sz w:val="30"/>
        </w:rPr>
        <w:t>转融通业务规则。</w:t>
      </w:r>
      <w:r>
        <w:rPr>
          <w:rFonts w:ascii="仿宋_GB2312" w:eastAsia="仿宋_GB2312" w:hAnsi="宋体" w:hint="eastAsia"/>
          <w:sz w:val="30"/>
          <w:szCs w:val="30"/>
        </w:rPr>
        <w:t>熟悉证券公司参与股票质押回购交易的权限管理要求；掌握股票质押式回购交易的适当性管理要求；了解股票质押式回购交易的风险管理、违约处置与异常情况处理要求。</w:t>
      </w:r>
      <w:r>
        <w:rPr>
          <w:rFonts w:eastAsia="仿宋_GB2312" w:hint="eastAsia"/>
          <w:sz w:val="30"/>
        </w:rPr>
        <w:t>了解</w:t>
      </w:r>
      <w:r>
        <w:rPr>
          <w:rFonts w:eastAsia="仿宋_GB2312"/>
          <w:sz w:val="30"/>
        </w:rPr>
        <w:t>约</w:t>
      </w:r>
      <w:proofErr w:type="gramStart"/>
      <w:r>
        <w:rPr>
          <w:rFonts w:eastAsia="仿宋_GB2312"/>
          <w:sz w:val="30"/>
        </w:rPr>
        <w:t>定购回式交易</w:t>
      </w:r>
      <w:proofErr w:type="gramEnd"/>
      <w:r>
        <w:rPr>
          <w:rFonts w:eastAsia="仿宋_GB2312" w:hint="eastAsia"/>
          <w:sz w:val="30"/>
        </w:rPr>
        <w:t>、</w:t>
      </w:r>
      <w:r>
        <w:rPr>
          <w:rFonts w:eastAsia="仿宋_GB2312"/>
          <w:sz w:val="30"/>
        </w:rPr>
        <w:t>质押式报价回购</w:t>
      </w:r>
      <w:r>
        <w:rPr>
          <w:rFonts w:eastAsia="仿宋_GB2312" w:hint="eastAsia"/>
          <w:sz w:val="30"/>
        </w:rPr>
        <w:t>交易的基本规则</w:t>
      </w:r>
      <w:r>
        <w:rPr>
          <w:rFonts w:eastAsia="仿宋_GB2312"/>
          <w:sz w:val="30"/>
        </w:rPr>
        <w:t>。</w:t>
      </w:r>
    </w:p>
    <w:p w:rsidR="00704E03" w:rsidRDefault="00704E03">
      <w:pPr>
        <w:adjustRightInd w:val="0"/>
        <w:snapToGrid w:val="0"/>
        <w:spacing w:line="360" w:lineRule="auto"/>
        <w:ind w:firstLineChars="200" w:firstLine="602"/>
        <w:rPr>
          <w:rFonts w:eastAsia="仿宋_GB2312"/>
          <w:b/>
          <w:sz w:val="30"/>
        </w:rPr>
      </w:pPr>
      <w:r>
        <w:rPr>
          <w:rFonts w:eastAsia="仿宋_GB2312" w:hint="eastAsia"/>
          <w:b/>
          <w:sz w:val="30"/>
        </w:rPr>
        <w:t>八、其他业务</w:t>
      </w:r>
    </w:p>
    <w:p w:rsidR="00704E03" w:rsidRDefault="00704E03">
      <w:pPr>
        <w:spacing w:line="360" w:lineRule="auto"/>
        <w:ind w:firstLineChars="200" w:firstLine="600"/>
        <w:rPr>
          <w:rFonts w:eastAsia="仿宋_GB2312"/>
          <w:sz w:val="30"/>
        </w:rPr>
      </w:pPr>
      <w:r>
        <w:rPr>
          <w:rFonts w:eastAsia="仿宋_GB2312" w:hint="eastAsia"/>
          <w:sz w:val="30"/>
        </w:rPr>
        <w:t>熟悉证券公司金融产品代销业务规范和禁止性行为。熟悉</w:t>
      </w:r>
      <w:r>
        <w:rPr>
          <w:rFonts w:eastAsia="仿宋_GB2312"/>
          <w:sz w:val="30"/>
        </w:rPr>
        <w:t>基金销售业务规范和禁止性行为。</w:t>
      </w:r>
    </w:p>
    <w:p w:rsidR="00704E03" w:rsidRDefault="00704E03">
      <w:pPr>
        <w:adjustRightInd w:val="0"/>
        <w:snapToGrid w:val="0"/>
        <w:spacing w:line="360" w:lineRule="auto"/>
        <w:ind w:firstLineChars="200" w:firstLine="600"/>
        <w:rPr>
          <w:rFonts w:eastAsia="仿宋_GB2312"/>
          <w:sz w:val="30"/>
        </w:rPr>
      </w:pPr>
      <w:r>
        <w:rPr>
          <w:rFonts w:eastAsia="仿宋_GB2312" w:hint="eastAsia"/>
          <w:sz w:val="30"/>
        </w:rPr>
        <w:t>了解</w:t>
      </w:r>
      <w:r>
        <w:rPr>
          <w:rFonts w:eastAsia="仿宋_GB2312"/>
          <w:sz w:val="30"/>
        </w:rPr>
        <w:t>证券公司开展中间介绍业务有关规定。</w:t>
      </w:r>
    </w:p>
    <w:p w:rsidR="00704E03" w:rsidRDefault="00704E03">
      <w:pPr>
        <w:adjustRightInd w:val="0"/>
        <w:snapToGrid w:val="0"/>
        <w:spacing w:line="360" w:lineRule="auto"/>
        <w:ind w:firstLineChars="200" w:firstLine="600"/>
        <w:rPr>
          <w:rFonts w:eastAsia="仿宋_GB2312"/>
          <w:sz w:val="30"/>
        </w:rPr>
      </w:pPr>
      <w:r>
        <w:rPr>
          <w:rFonts w:eastAsia="仿宋_GB2312" w:hint="eastAsia"/>
          <w:sz w:val="30"/>
        </w:rPr>
        <w:t>了解股票期权业务的定义及基本要求；熟悉证券公司可以参与的股票期权业务类型及资格申请要求。</w:t>
      </w:r>
    </w:p>
    <w:p w:rsidR="00704E03" w:rsidRDefault="00704E03">
      <w:pPr>
        <w:adjustRightInd w:val="0"/>
        <w:snapToGrid w:val="0"/>
        <w:spacing w:line="360" w:lineRule="auto"/>
        <w:ind w:firstLineChars="200" w:firstLine="600"/>
        <w:rPr>
          <w:rFonts w:eastAsia="仿宋_GB2312"/>
          <w:sz w:val="30"/>
        </w:rPr>
      </w:pPr>
      <w:r>
        <w:rPr>
          <w:rFonts w:eastAsia="仿宋_GB2312" w:hint="eastAsia"/>
          <w:sz w:val="30"/>
        </w:rPr>
        <w:t>熟悉证券公司柜台市场业务的业务规则。熟悉证券公司</w:t>
      </w:r>
      <w:r>
        <w:rPr>
          <w:rFonts w:eastAsia="仿宋_GB2312"/>
          <w:sz w:val="30"/>
        </w:rPr>
        <w:t>开展场外期权业务的监管要求</w:t>
      </w:r>
      <w:r>
        <w:rPr>
          <w:rFonts w:eastAsia="仿宋_GB2312" w:hint="eastAsia"/>
          <w:sz w:val="30"/>
        </w:rPr>
        <w:t>。</w:t>
      </w:r>
    </w:p>
    <w:p w:rsidR="00704E03" w:rsidRDefault="00704E03">
      <w:pPr>
        <w:adjustRightInd w:val="0"/>
        <w:snapToGrid w:val="0"/>
        <w:spacing w:line="360" w:lineRule="auto"/>
        <w:ind w:firstLineChars="200" w:firstLine="600"/>
        <w:rPr>
          <w:rFonts w:eastAsia="仿宋_GB2312"/>
          <w:sz w:val="30"/>
        </w:rPr>
      </w:pPr>
      <w:r>
        <w:rPr>
          <w:rFonts w:eastAsia="仿宋_GB2312" w:hint="eastAsia"/>
          <w:sz w:val="30"/>
        </w:rPr>
        <w:t>熟悉证券公司另类投资、私募基金业务的主要规则。</w:t>
      </w:r>
    </w:p>
    <w:p w:rsidR="00704E03" w:rsidRDefault="00704E03">
      <w:pPr>
        <w:adjustRightInd w:val="0"/>
        <w:snapToGrid w:val="0"/>
        <w:spacing w:line="360" w:lineRule="auto"/>
        <w:ind w:firstLineChars="200" w:firstLine="600"/>
        <w:rPr>
          <w:rFonts w:eastAsia="仿宋_GB2312"/>
          <w:sz w:val="30"/>
        </w:rPr>
      </w:pPr>
      <w:r>
        <w:rPr>
          <w:rFonts w:eastAsia="仿宋_GB2312" w:hint="eastAsia"/>
          <w:sz w:val="30"/>
        </w:rPr>
        <w:t>熟悉证券公司场外财务顾问的主要规则。</w:t>
      </w:r>
    </w:p>
    <w:p w:rsidR="00704E03" w:rsidRDefault="00704E03">
      <w:pPr>
        <w:adjustRightInd w:val="0"/>
        <w:snapToGrid w:val="0"/>
        <w:spacing w:line="360" w:lineRule="auto"/>
        <w:ind w:firstLineChars="200" w:firstLine="600"/>
        <w:rPr>
          <w:rFonts w:eastAsia="仿宋_GB2312"/>
          <w:sz w:val="30"/>
        </w:rPr>
      </w:pPr>
    </w:p>
    <w:p w:rsidR="00704E03" w:rsidRDefault="00704E03">
      <w:pPr>
        <w:adjustRightInd w:val="0"/>
        <w:snapToGrid w:val="0"/>
        <w:spacing w:line="360" w:lineRule="auto"/>
        <w:ind w:firstLineChars="200" w:firstLine="600"/>
        <w:rPr>
          <w:rFonts w:eastAsia="仿宋_GB2312"/>
          <w:sz w:val="30"/>
        </w:rPr>
      </w:pPr>
    </w:p>
    <w:p w:rsidR="00704E03" w:rsidRDefault="00704E03">
      <w:pPr>
        <w:adjustRightInd w:val="0"/>
        <w:snapToGrid w:val="0"/>
        <w:spacing w:line="360" w:lineRule="auto"/>
        <w:ind w:firstLineChars="200" w:firstLine="600"/>
        <w:rPr>
          <w:rFonts w:eastAsia="仿宋_GB2312"/>
          <w:sz w:val="30"/>
        </w:rPr>
      </w:pPr>
    </w:p>
    <w:p w:rsidR="00704E03" w:rsidRDefault="00704E03">
      <w:pPr>
        <w:adjustRightInd w:val="0"/>
        <w:snapToGrid w:val="0"/>
        <w:spacing w:line="360" w:lineRule="auto"/>
        <w:ind w:firstLineChars="200" w:firstLine="600"/>
        <w:rPr>
          <w:rFonts w:eastAsia="仿宋_GB2312"/>
          <w:sz w:val="30"/>
        </w:rPr>
      </w:pPr>
    </w:p>
    <w:p w:rsidR="00704E03" w:rsidRDefault="00704E03">
      <w:pPr>
        <w:adjustRightInd w:val="0"/>
        <w:snapToGrid w:val="0"/>
        <w:spacing w:line="360" w:lineRule="auto"/>
        <w:ind w:firstLineChars="200" w:firstLine="600"/>
        <w:rPr>
          <w:rFonts w:eastAsia="仿宋_GB2312"/>
          <w:sz w:val="30"/>
        </w:rPr>
      </w:pPr>
    </w:p>
    <w:p w:rsidR="00704E03" w:rsidRDefault="00704E03">
      <w:pPr>
        <w:adjustRightInd w:val="0"/>
        <w:snapToGrid w:val="0"/>
        <w:spacing w:line="360" w:lineRule="auto"/>
        <w:ind w:firstLineChars="200" w:firstLine="600"/>
        <w:rPr>
          <w:rFonts w:eastAsia="仿宋_GB2312"/>
          <w:sz w:val="30"/>
        </w:rPr>
      </w:pPr>
    </w:p>
    <w:p w:rsidR="00704E03" w:rsidRDefault="00704E03">
      <w:pPr>
        <w:adjustRightInd w:val="0"/>
        <w:snapToGrid w:val="0"/>
        <w:spacing w:line="360" w:lineRule="auto"/>
        <w:ind w:firstLineChars="200" w:firstLine="600"/>
        <w:rPr>
          <w:rFonts w:eastAsia="仿宋_GB2312"/>
          <w:sz w:val="30"/>
        </w:rPr>
      </w:pPr>
    </w:p>
    <w:p w:rsidR="00704E03" w:rsidRDefault="00704E03">
      <w:pPr>
        <w:spacing w:line="360" w:lineRule="auto"/>
        <w:rPr>
          <w:rFonts w:eastAsia="仿宋_GB2312"/>
          <w:b/>
          <w:sz w:val="28"/>
        </w:rPr>
      </w:pPr>
      <w:r>
        <w:rPr>
          <w:rFonts w:eastAsia="仿宋_GB2312"/>
          <w:b/>
          <w:sz w:val="28"/>
        </w:rPr>
        <w:t>附件：</w:t>
      </w:r>
    </w:p>
    <w:p w:rsidR="00704E03" w:rsidRDefault="00704E03">
      <w:pPr>
        <w:spacing w:line="360" w:lineRule="auto"/>
        <w:jc w:val="center"/>
        <w:rPr>
          <w:rFonts w:ascii="黑体" w:eastAsia="黑体"/>
          <w:b/>
          <w:sz w:val="28"/>
        </w:rPr>
      </w:pPr>
      <w:r>
        <w:rPr>
          <w:rFonts w:ascii="黑体" w:eastAsia="黑体" w:hint="eastAsia"/>
          <w:b/>
          <w:sz w:val="28"/>
        </w:rPr>
        <w:t>相关法律、法规、规章、规范性文件及自律规则目录</w:t>
      </w:r>
    </w:p>
    <w:p w:rsidR="00704E03" w:rsidRDefault="00704E03">
      <w:pPr>
        <w:spacing w:line="360" w:lineRule="auto"/>
        <w:jc w:val="center"/>
        <w:rPr>
          <w:rFonts w:eastAsia="仿宋_GB2312"/>
          <w:sz w:val="24"/>
        </w:rPr>
      </w:pPr>
      <w:r>
        <w:rPr>
          <w:rFonts w:eastAsia="仿宋_GB2312" w:hint="eastAsia"/>
          <w:sz w:val="24"/>
        </w:rPr>
        <w:t>（法规如有修订，以修订版为准）</w:t>
      </w:r>
    </w:p>
    <w:p w:rsidR="00704E03" w:rsidRDefault="00704E03">
      <w:pPr>
        <w:spacing w:line="360" w:lineRule="auto"/>
        <w:jc w:val="center"/>
        <w:rPr>
          <w:rFonts w:eastAsia="仿宋_GB2312"/>
          <w:sz w:val="24"/>
        </w:rPr>
      </w:pPr>
    </w:p>
    <w:p w:rsidR="00704E03" w:rsidRDefault="00704E03">
      <w:pPr>
        <w:spacing w:line="360" w:lineRule="auto"/>
        <w:jc w:val="center"/>
        <w:rPr>
          <w:rFonts w:eastAsia="黑体"/>
          <w:b/>
          <w:sz w:val="24"/>
        </w:rPr>
      </w:pPr>
      <w:r>
        <w:rPr>
          <w:rFonts w:eastAsia="黑体"/>
          <w:b/>
          <w:sz w:val="24"/>
        </w:rPr>
        <w:t>综合类</w:t>
      </w:r>
    </w:p>
    <w:p w:rsidR="00704E03" w:rsidRDefault="00704E03">
      <w:pPr>
        <w:spacing w:line="360" w:lineRule="auto"/>
        <w:rPr>
          <w:rFonts w:ascii="仿宋_GB2312" w:eastAsia="仿宋_GB2312"/>
          <w:sz w:val="24"/>
        </w:rPr>
      </w:pPr>
      <w:r>
        <w:rPr>
          <w:rFonts w:ascii="仿宋_GB2312" w:eastAsia="仿宋_GB2312" w:hint="eastAsia"/>
          <w:sz w:val="24"/>
        </w:rPr>
        <w:t>1、中华人民共和国公司法</w:t>
      </w:r>
    </w:p>
    <w:p w:rsidR="00704E03" w:rsidRDefault="00704E03">
      <w:pPr>
        <w:spacing w:line="360" w:lineRule="auto"/>
        <w:rPr>
          <w:rFonts w:ascii="仿宋_GB2312" w:eastAsia="仿宋_GB2312"/>
          <w:sz w:val="24"/>
        </w:rPr>
      </w:pPr>
      <w:r>
        <w:rPr>
          <w:rFonts w:ascii="仿宋_GB2312" w:eastAsia="仿宋_GB2312" w:hint="eastAsia"/>
          <w:sz w:val="24"/>
        </w:rPr>
        <w:t>（1993年12月29日通过，2018年10月26日最新修订并施行）</w:t>
      </w:r>
    </w:p>
    <w:p w:rsidR="00704E03" w:rsidRDefault="00704E03">
      <w:pPr>
        <w:spacing w:line="360" w:lineRule="auto"/>
        <w:rPr>
          <w:rFonts w:ascii="仿宋_GB2312" w:eastAsia="仿宋_GB2312"/>
          <w:sz w:val="24"/>
        </w:rPr>
      </w:pPr>
      <w:r>
        <w:rPr>
          <w:rFonts w:ascii="仿宋_GB2312" w:eastAsia="仿宋_GB2312" w:hint="eastAsia"/>
          <w:sz w:val="24"/>
        </w:rPr>
        <w:t>2、中华人民共和国证券法</w:t>
      </w:r>
    </w:p>
    <w:p w:rsidR="00704E03" w:rsidRDefault="00704E03">
      <w:pPr>
        <w:spacing w:line="360" w:lineRule="auto"/>
        <w:rPr>
          <w:rFonts w:ascii="仿宋_GB2312" w:eastAsia="仿宋_GB2312"/>
          <w:sz w:val="24"/>
        </w:rPr>
      </w:pPr>
      <w:r>
        <w:rPr>
          <w:rFonts w:ascii="仿宋_GB2312" w:eastAsia="仿宋_GB2312" w:hint="eastAsia"/>
          <w:sz w:val="24"/>
        </w:rPr>
        <w:t>（1998年12月29日通过，2014年8月31日最新修订并施行）</w:t>
      </w:r>
    </w:p>
    <w:p w:rsidR="00704E03" w:rsidRDefault="00704E03">
      <w:pPr>
        <w:spacing w:line="360" w:lineRule="auto"/>
        <w:rPr>
          <w:rFonts w:ascii="仿宋_GB2312" w:eastAsia="仿宋_GB2312"/>
          <w:sz w:val="24"/>
        </w:rPr>
      </w:pPr>
      <w:r>
        <w:rPr>
          <w:rFonts w:ascii="仿宋_GB2312" w:eastAsia="仿宋_GB2312" w:hint="eastAsia"/>
          <w:sz w:val="24"/>
        </w:rPr>
        <w:t>3、中华人民共和国证券投资基金法</w:t>
      </w:r>
    </w:p>
    <w:p w:rsidR="00704E03" w:rsidRDefault="00704E03">
      <w:pPr>
        <w:spacing w:line="360" w:lineRule="auto"/>
        <w:rPr>
          <w:rFonts w:ascii="仿宋_GB2312" w:eastAsia="仿宋_GB2312"/>
          <w:sz w:val="24"/>
        </w:rPr>
      </w:pPr>
      <w:r>
        <w:rPr>
          <w:rFonts w:ascii="仿宋_GB2312" w:eastAsia="仿宋_GB2312" w:hint="eastAsia"/>
          <w:sz w:val="24"/>
        </w:rPr>
        <w:t>（2003年10月28日通过，2015年4月24日最新修订并施行）</w:t>
      </w:r>
    </w:p>
    <w:p w:rsidR="00704E03" w:rsidRDefault="00704E03">
      <w:pPr>
        <w:spacing w:line="360" w:lineRule="auto"/>
        <w:rPr>
          <w:rFonts w:ascii="仿宋_GB2312" w:eastAsia="仿宋_GB2312"/>
          <w:sz w:val="24"/>
        </w:rPr>
      </w:pPr>
      <w:r>
        <w:rPr>
          <w:rFonts w:ascii="仿宋_GB2312" w:eastAsia="仿宋_GB2312" w:hint="eastAsia"/>
          <w:sz w:val="24"/>
        </w:rPr>
        <w:t>4、期货交易管理条例</w:t>
      </w:r>
    </w:p>
    <w:p w:rsidR="00704E03" w:rsidRDefault="00704E03">
      <w:pPr>
        <w:spacing w:line="360" w:lineRule="auto"/>
        <w:rPr>
          <w:rFonts w:ascii="仿宋_GB2312" w:eastAsia="仿宋_GB2312"/>
          <w:sz w:val="24"/>
        </w:rPr>
      </w:pPr>
      <w:r>
        <w:rPr>
          <w:rFonts w:ascii="仿宋_GB2312" w:eastAsia="仿宋_GB2312" w:hint="eastAsia"/>
          <w:sz w:val="24"/>
        </w:rPr>
        <w:t>（2007年3月6日公布，2017年3月1日最新修订并施行）</w:t>
      </w:r>
    </w:p>
    <w:p w:rsidR="00704E03" w:rsidRDefault="00704E03">
      <w:pPr>
        <w:spacing w:line="360" w:lineRule="auto"/>
        <w:rPr>
          <w:rFonts w:ascii="仿宋_GB2312" w:eastAsia="仿宋_GB2312"/>
          <w:sz w:val="24"/>
        </w:rPr>
      </w:pPr>
      <w:r>
        <w:rPr>
          <w:rFonts w:ascii="仿宋_GB2312" w:eastAsia="仿宋_GB2312" w:hint="eastAsia"/>
          <w:sz w:val="24"/>
        </w:rPr>
        <w:t>5、中华人民共和国信托法</w:t>
      </w:r>
    </w:p>
    <w:p w:rsidR="00704E03" w:rsidRDefault="00704E03">
      <w:pPr>
        <w:spacing w:line="360" w:lineRule="auto"/>
        <w:rPr>
          <w:rFonts w:ascii="仿宋_GB2312" w:eastAsia="仿宋_GB2312"/>
          <w:sz w:val="24"/>
        </w:rPr>
      </w:pPr>
      <w:r>
        <w:rPr>
          <w:rFonts w:ascii="仿宋_GB2312" w:eastAsia="仿宋_GB2312" w:hint="eastAsia"/>
          <w:sz w:val="24"/>
        </w:rPr>
        <w:t>（2001年4月28日通过，2001年10月1日起施行）</w:t>
      </w:r>
    </w:p>
    <w:p w:rsidR="00704E03" w:rsidRDefault="00704E03">
      <w:pPr>
        <w:spacing w:line="360" w:lineRule="auto"/>
        <w:rPr>
          <w:rFonts w:ascii="仿宋_GB2312" w:eastAsia="仿宋_GB2312"/>
          <w:sz w:val="24"/>
        </w:rPr>
      </w:pPr>
      <w:r>
        <w:rPr>
          <w:rFonts w:ascii="仿宋_GB2312" w:eastAsia="仿宋_GB2312" w:hint="eastAsia"/>
          <w:sz w:val="24"/>
        </w:rPr>
        <w:t>6、中华人民共和国合伙企业法</w:t>
      </w:r>
    </w:p>
    <w:p w:rsidR="00704E03" w:rsidRDefault="00704E03">
      <w:pPr>
        <w:spacing w:line="360" w:lineRule="auto"/>
        <w:rPr>
          <w:rFonts w:ascii="仿宋_GB2312" w:eastAsia="仿宋_GB2312"/>
          <w:sz w:val="24"/>
        </w:rPr>
      </w:pPr>
      <w:r>
        <w:rPr>
          <w:rFonts w:ascii="仿宋_GB2312" w:eastAsia="仿宋_GB2312" w:hint="eastAsia"/>
          <w:sz w:val="24"/>
        </w:rPr>
        <w:t>（1997年2月23日通过，2006年8月27日最新修订，2007年6月1日起施行）</w:t>
      </w:r>
    </w:p>
    <w:p w:rsidR="00704E03" w:rsidRDefault="00704E03">
      <w:pPr>
        <w:spacing w:line="360" w:lineRule="auto"/>
        <w:rPr>
          <w:rFonts w:ascii="仿宋_GB2312" w:eastAsia="仿宋_GB2312"/>
          <w:sz w:val="24"/>
        </w:rPr>
      </w:pPr>
      <w:r>
        <w:rPr>
          <w:rFonts w:ascii="仿宋_GB2312" w:eastAsia="仿宋_GB2312" w:hint="eastAsia"/>
          <w:sz w:val="24"/>
        </w:rPr>
        <w:t>7、中华人民共和国刑法</w:t>
      </w:r>
    </w:p>
    <w:p w:rsidR="00704E03" w:rsidRDefault="00704E03">
      <w:pPr>
        <w:spacing w:line="360" w:lineRule="auto"/>
        <w:rPr>
          <w:rFonts w:ascii="仿宋_GB2312" w:eastAsia="仿宋_GB2312"/>
          <w:sz w:val="24"/>
        </w:rPr>
      </w:pPr>
      <w:r>
        <w:rPr>
          <w:rFonts w:ascii="仿宋_GB2312" w:eastAsia="仿宋_GB2312" w:hint="eastAsia"/>
          <w:sz w:val="24"/>
        </w:rPr>
        <w:t>（1997年3月14日通过，2017年11月4日最新修订并施行）</w:t>
      </w:r>
    </w:p>
    <w:p w:rsidR="00704E03" w:rsidRDefault="00704E03">
      <w:pPr>
        <w:spacing w:line="360" w:lineRule="auto"/>
        <w:rPr>
          <w:rFonts w:ascii="仿宋_GB2312" w:eastAsia="仿宋_GB2312"/>
          <w:sz w:val="24"/>
        </w:rPr>
      </w:pPr>
      <w:r>
        <w:rPr>
          <w:rFonts w:ascii="仿宋_GB2312" w:eastAsia="仿宋_GB2312" w:hint="eastAsia"/>
          <w:sz w:val="24"/>
        </w:rPr>
        <w:t>8、中华人民共和国行政许可法</w:t>
      </w:r>
    </w:p>
    <w:p w:rsidR="00704E03" w:rsidRDefault="00704E03">
      <w:pPr>
        <w:spacing w:line="360" w:lineRule="auto"/>
        <w:rPr>
          <w:rFonts w:ascii="仿宋_GB2312" w:eastAsia="仿宋_GB2312"/>
          <w:sz w:val="24"/>
        </w:rPr>
      </w:pPr>
      <w:r>
        <w:rPr>
          <w:rFonts w:ascii="仿宋_GB2312" w:eastAsia="仿宋_GB2312" w:hint="eastAsia"/>
          <w:sz w:val="24"/>
        </w:rPr>
        <w:t>（2003年8月27日通过，2019年4月23日最新修订并施行）</w:t>
      </w:r>
    </w:p>
    <w:p w:rsidR="00704E03" w:rsidRDefault="00704E03">
      <w:pPr>
        <w:spacing w:line="360" w:lineRule="auto"/>
        <w:rPr>
          <w:rFonts w:ascii="仿宋_GB2312" w:eastAsia="仿宋_GB2312"/>
          <w:sz w:val="24"/>
        </w:rPr>
      </w:pPr>
      <w:r>
        <w:rPr>
          <w:rFonts w:ascii="仿宋_GB2312" w:eastAsia="仿宋_GB2312" w:hint="eastAsia"/>
          <w:sz w:val="24"/>
        </w:rPr>
        <w:t>9、中华人民共和国行政处罚法</w:t>
      </w:r>
    </w:p>
    <w:p w:rsidR="00704E03" w:rsidRDefault="00704E03">
      <w:pPr>
        <w:spacing w:line="360" w:lineRule="auto"/>
        <w:ind w:left="240" w:hangingChars="100" w:hanging="240"/>
        <w:rPr>
          <w:rFonts w:ascii="仿宋_GB2312" w:eastAsia="仿宋_GB2312"/>
          <w:sz w:val="24"/>
        </w:rPr>
      </w:pPr>
      <w:r>
        <w:rPr>
          <w:rFonts w:ascii="仿宋_GB2312" w:eastAsia="仿宋_GB2312" w:hint="eastAsia"/>
          <w:sz w:val="24"/>
        </w:rPr>
        <w:t>（1996年3月17日通过，2017年9月1日最新修订，2018年1月1日起施行）</w:t>
      </w:r>
    </w:p>
    <w:p w:rsidR="00704E03" w:rsidRDefault="00704E03">
      <w:pPr>
        <w:spacing w:line="360" w:lineRule="auto"/>
        <w:rPr>
          <w:rFonts w:ascii="仿宋_GB2312" w:eastAsia="仿宋_GB2312"/>
          <w:sz w:val="24"/>
        </w:rPr>
      </w:pPr>
      <w:r>
        <w:rPr>
          <w:rFonts w:ascii="仿宋_GB2312" w:eastAsia="仿宋_GB2312" w:hint="eastAsia"/>
          <w:sz w:val="24"/>
        </w:rPr>
        <w:t>10、中华人民共和国行政复议法</w:t>
      </w:r>
    </w:p>
    <w:p w:rsidR="00704E03" w:rsidRDefault="00704E03">
      <w:pPr>
        <w:spacing w:line="360" w:lineRule="auto"/>
        <w:ind w:left="240" w:hangingChars="100" w:hanging="240"/>
        <w:rPr>
          <w:rFonts w:ascii="仿宋_GB2312" w:eastAsia="仿宋_GB2312"/>
          <w:sz w:val="24"/>
        </w:rPr>
      </w:pPr>
      <w:r>
        <w:rPr>
          <w:rFonts w:ascii="仿宋_GB2312" w:eastAsia="仿宋_GB2312" w:hint="eastAsia"/>
          <w:sz w:val="24"/>
        </w:rPr>
        <w:t>（1996年4月29日通过，2017年9月1日最新修订，2018年1月1日起施行）</w:t>
      </w:r>
    </w:p>
    <w:p w:rsidR="00704E03" w:rsidRDefault="00704E03">
      <w:pPr>
        <w:spacing w:line="360" w:lineRule="auto"/>
        <w:rPr>
          <w:rFonts w:ascii="仿宋_GB2312" w:eastAsia="仿宋_GB2312"/>
          <w:sz w:val="24"/>
        </w:rPr>
      </w:pPr>
      <w:r>
        <w:rPr>
          <w:rFonts w:ascii="仿宋_GB2312" w:eastAsia="仿宋_GB2312" w:hint="eastAsia"/>
          <w:sz w:val="24"/>
        </w:rPr>
        <w:t>11、中华人民共和国行政强制法</w:t>
      </w:r>
    </w:p>
    <w:p w:rsidR="00704E03" w:rsidRDefault="00704E03">
      <w:pPr>
        <w:spacing w:line="360" w:lineRule="auto"/>
        <w:rPr>
          <w:rFonts w:ascii="仿宋_GB2312" w:eastAsia="仿宋_GB2312"/>
          <w:sz w:val="24"/>
        </w:rPr>
      </w:pPr>
      <w:r>
        <w:rPr>
          <w:rFonts w:ascii="仿宋_GB2312" w:eastAsia="仿宋_GB2312" w:hint="eastAsia"/>
          <w:sz w:val="24"/>
        </w:rPr>
        <w:t>（2011年6月30日通过，2012年1月1日起施行）</w:t>
      </w:r>
    </w:p>
    <w:p w:rsidR="00704E03" w:rsidRDefault="00704E03">
      <w:pPr>
        <w:spacing w:line="360" w:lineRule="auto"/>
        <w:rPr>
          <w:rFonts w:ascii="仿宋_GB2312" w:eastAsia="仿宋_GB2312"/>
          <w:sz w:val="24"/>
        </w:rPr>
      </w:pPr>
      <w:r>
        <w:rPr>
          <w:rFonts w:ascii="仿宋_GB2312" w:eastAsia="仿宋_GB2312" w:hint="eastAsia"/>
          <w:sz w:val="24"/>
        </w:rPr>
        <w:lastRenderedPageBreak/>
        <w:t>12、中华人民共和国</w:t>
      </w:r>
      <w:bookmarkStart w:id="12" w:name="OLE_LINK6"/>
      <w:r>
        <w:rPr>
          <w:rFonts w:ascii="仿宋_GB2312" w:eastAsia="仿宋_GB2312" w:hint="eastAsia"/>
          <w:sz w:val="24"/>
        </w:rPr>
        <w:t>行政诉讼法</w:t>
      </w:r>
      <w:bookmarkEnd w:id="12"/>
    </w:p>
    <w:p w:rsidR="00704E03" w:rsidRDefault="00704E03">
      <w:pPr>
        <w:spacing w:line="360" w:lineRule="auto"/>
        <w:rPr>
          <w:rFonts w:ascii="仿宋_GB2312" w:eastAsia="仿宋_GB2312"/>
          <w:sz w:val="24"/>
        </w:rPr>
      </w:pPr>
      <w:r>
        <w:rPr>
          <w:rFonts w:ascii="仿宋_GB2312" w:eastAsia="仿宋_GB2312" w:hint="eastAsia"/>
          <w:sz w:val="24"/>
        </w:rPr>
        <w:t>（1989年4月4日通过，2017年6月27日最新修订，2017年7月1日起施行）</w:t>
      </w:r>
    </w:p>
    <w:p w:rsidR="00704E03" w:rsidRDefault="00704E03">
      <w:pPr>
        <w:spacing w:line="360" w:lineRule="auto"/>
        <w:rPr>
          <w:rFonts w:ascii="仿宋_GB2312" w:eastAsia="仿宋_GB2312"/>
          <w:sz w:val="24"/>
        </w:rPr>
      </w:pPr>
      <w:r>
        <w:rPr>
          <w:rFonts w:ascii="仿宋_GB2312" w:eastAsia="仿宋_GB2312" w:hint="eastAsia"/>
          <w:sz w:val="24"/>
        </w:rPr>
        <w:t>13、中华人民共和国民法总则</w:t>
      </w:r>
    </w:p>
    <w:p w:rsidR="00704E03" w:rsidRDefault="00704E03">
      <w:pPr>
        <w:spacing w:line="360" w:lineRule="auto"/>
        <w:rPr>
          <w:rFonts w:ascii="仿宋_GB2312" w:eastAsia="仿宋_GB2312"/>
          <w:sz w:val="24"/>
        </w:rPr>
      </w:pPr>
      <w:r>
        <w:rPr>
          <w:rFonts w:ascii="仿宋_GB2312" w:eastAsia="仿宋_GB2312" w:hint="eastAsia"/>
          <w:sz w:val="24"/>
        </w:rPr>
        <w:t>（2017年3月15日通过，2017年10月1日起施行）</w:t>
      </w:r>
    </w:p>
    <w:p w:rsidR="00704E03" w:rsidRDefault="00704E03">
      <w:pPr>
        <w:spacing w:line="360" w:lineRule="auto"/>
        <w:rPr>
          <w:rFonts w:ascii="仿宋_GB2312" w:eastAsia="仿宋_GB2312"/>
          <w:sz w:val="24"/>
        </w:rPr>
      </w:pPr>
      <w:r>
        <w:rPr>
          <w:rFonts w:ascii="仿宋_GB2312" w:eastAsia="仿宋_GB2312" w:hint="eastAsia"/>
          <w:sz w:val="24"/>
        </w:rPr>
        <w:t>14、中华人民共和国合同法</w:t>
      </w:r>
    </w:p>
    <w:p w:rsidR="00704E03" w:rsidRDefault="00704E03">
      <w:pPr>
        <w:spacing w:line="360" w:lineRule="auto"/>
        <w:rPr>
          <w:rFonts w:ascii="仿宋_GB2312" w:eastAsia="仿宋_GB2312"/>
          <w:sz w:val="24"/>
        </w:rPr>
      </w:pPr>
      <w:r>
        <w:rPr>
          <w:rFonts w:ascii="仿宋_GB2312" w:eastAsia="仿宋_GB2312" w:hint="eastAsia"/>
          <w:sz w:val="24"/>
        </w:rPr>
        <w:t>（1999年3月15日通过，1999年10月1日起施行）</w:t>
      </w:r>
    </w:p>
    <w:p w:rsidR="00704E03" w:rsidRDefault="00704E03">
      <w:pPr>
        <w:spacing w:line="360" w:lineRule="auto"/>
        <w:rPr>
          <w:rFonts w:ascii="仿宋_GB2312" w:eastAsia="仿宋_GB2312"/>
          <w:sz w:val="24"/>
        </w:rPr>
      </w:pPr>
      <w:r>
        <w:rPr>
          <w:rFonts w:ascii="仿宋_GB2312" w:eastAsia="仿宋_GB2312" w:hint="eastAsia"/>
          <w:sz w:val="24"/>
        </w:rPr>
        <w:t>15、中华人民共和国担保法</w:t>
      </w:r>
    </w:p>
    <w:p w:rsidR="00704E03" w:rsidRDefault="00704E03">
      <w:pPr>
        <w:spacing w:line="360" w:lineRule="auto"/>
        <w:rPr>
          <w:rFonts w:ascii="仿宋_GB2312" w:eastAsia="仿宋_GB2312"/>
          <w:sz w:val="24"/>
        </w:rPr>
      </w:pPr>
      <w:r>
        <w:rPr>
          <w:rFonts w:ascii="仿宋_GB2312" w:eastAsia="仿宋_GB2312" w:hint="eastAsia"/>
          <w:sz w:val="24"/>
        </w:rPr>
        <w:t>（1995年6月30日通过，1995年10月1日起施行）</w:t>
      </w:r>
    </w:p>
    <w:p w:rsidR="00704E03" w:rsidRDefault="00704E03">
      <w:pPr>
        <w:spacing w:line="360" w:lineRule="auto"/>
        <w:rPr>
          <w:rFonts w:ascii="仿宋_GB2312" w:eastAsia="仿宋_GB2312"/>
          <w:sz w:val="24"/>
        </w:rPr>
      </w:pPr>
      <w:r>
        <w:rPr>
          <w:rFonts w:ascii="仿宋_GB2312" w:eastAsia="仿宋_GB2312" w:hint="eastAsia"/>
          <w:sz w:val="24"/>
        </w:rPr>
        <w:t>16、中华人民共和国企业破产法</w:t>
      </w:r>
    </w:p>
    <w:p w:rsidR="00704E03" w:rsidRDefault="00704E03">
      <w:pPr>
        <w:spacing w:line="360" w:lineRule="auto"/>
        <w:rPr>
          <w:rFonts w:ascii="仿宋_GB2312" w:eastAsia="仿宋_GB2312"/>
          <w:sz w:val="24"/>
        </w:rPr>
      </w:pPr>
      <w:r>
        <w:rPr>
          <w:rFonts w:ascii="仿宋_GB2312" w:eastAsia="仿宋_GB2312" w:hint="eastAsia"/>
          <w:sz w:val="24"/>
        </w:rPr>
        <w:t>（2006年8月27日通过，2007年6月1日起施行）</w:t>
      </w:r>
    </w:p>
    <w:p w:rsidR="00704E03" w:rsidRDefault="00704E03">
      <w:pPr>
        <w:spacing w:line="360" w:lineRule="auto"/>
        <w:rPr>
          <w:rFonts w:ascii="仿宋_GB2312" w:eastAsia="仿宋_GB2312"/>
          <w:sz w:val="24"/>
        </w:rPr>
      </w:pPr>
      <w:r>
        <w:rPr>
          <w:rFonts w:ascii="仿宋_GB2312" w:eastAsia="仿宋_GB2312" w:hint="eastAsia"/>
          <w:sz w:val="24"/>
        </w:rPr>
        <w:t>17、中华人民共和国反不正当竞争法</w:t>
      </w:r>
    </w:p>
    <w:p w:rsidR="00704E03" w:rsidRDefault="00704E03">
      <w:pPr>
        <w:spacing w:line="360" w:lineRule="auto"/>
        <w:rPr>
          <w:rFonts w:ascii="仿宋_GB2312" w:eastAsia="仿宋_GB2312"/>
          <w:sz w:val="24"/>
        </w:rPr>
      </w:pPr>
      <w:r>
        <w:rPr>
          <w:rFonts w:ascii="仿宋_GB2312" w:eastAsia="仿宋_GB2312" w:hint="eastAsia"/>
          <w:sz w:val="24"/>
        </w:rPr>
        <w:t>（1993年9月2日通过，2019年4月23日最新修订并施行）</w:t>
      </w:r>
    </w:p>
    <w:p w:rsidR="00704E03" w:rsidRDefault="00704E03">
      <w:pPr>
        <w:spacing w:line="360" w:lineRule="auto"/>
        <w:rPr>
          <w:rFonts w:ascii="仿宋_GB2312" w:eastAsia="仿宋_GB2312"/>
          <w:sz w:val="24"/>
        </w:rPr>
      </w:pPr>
      <w:r>
        <w:rPr>
          <w:rFonts w:ascii="仿宋_GB2312" w:eastAsia="仿宋_GB2312" w:hint="eastAsia"/>
          <w:sz w:val="24"/>
        </w:rPr>
        <w:t>18、中华人民共和国反垄断法</w:t>
      </w:r>
    </w:p>
    <w:p w:rsidR="00704E03" w:rsidRDefault="00704E03">
      <w:pPr>
        <w:spacing w:line="360" w:lineRule="auto"/>
        <w:rPr>
          <w:rFonts w:ascii="仿宋_GB2312" w:eastAsia="仿宋_GB2312"/>
          <w:sz w:val="24"/>
        </w:rPr>
      </w:pPr>
      <w:r>
        <w:rPr>
          <w:rFonts w:ascii="仿宋_GB2312" w:eastAsia="仿宋_GB2312" w:hint="eastAsia"/>
          <w:sz w:val="24"/>
        </w:rPr>
        <w:t>（2007年8月30日通过，2008年8月1日起施行）</w:t>
      </w:r>
    </w:p>
    <w:p w:rsidR="00704E03" w:rsidRDefault="00704E03">
      <w:pPr>
        <w:spacing w:line="360" w:lineRule="auto"/>
        <w:rPr>
          <w:rFonts w:ascii="仿宋_GB2312" w:eastAsia="仿宋_GB2312"/>
          <w:sz w:val="24"/>
        </w:rPr>
      </w:pPr>
      <w:r>
        <w:rPr>
          <w:rFonts w:ascii="仿宋_GB2312" w:eastAsia="仿宋_GB2312" w:hint="eastAsia"/>
          <w:sz w:val="24"/>
        </w:rPr>
        <w:t>19、中华人民共和国会计法</w:t>
      </w:r>
    </w:p>
    <w:p w:rsidR="00704E03" w:rsidRDefault="00704E03">
      <w:pPr>
        <w:spacing w:line="360" w:lineRule="auto"/>
        <w:rPr>
          <w:rFonts w:ascii="仿宋_GB2312" w:eastAsia="仿宋_GB2312"/>
          <w:sz w:val="24"/>
        </w:rPr>
      </w:pPr>
      <w:r>
        <w:rPr>
          <w:rFonts w:ascii="仿宋_GB2312" w:eastAsia="仿宋_GB2312" w:hint="eastAsia"/>
          <w:sz w:val="24"/>
        </w:rPr>
        <w:t>（1985年1月21日通过，2017年11月4日最新修订，2017年11月5日起施行）</w:t>
      </w:r>
    </w:p>
    <w:p w:rsidR="00704E03" w:rsidRDefault="00704E03">
      <w:pPr>
        <w:spacing w:line="360" w:lineRule="auto"/>
        <w:rPr>
          <w:rFonts w:ascii="仿宋_GB2312" w:eastAsia="仿宋_GB2312"/>
          <w:sz w:val="24"/>
        </w:rPr>
      </w:pPr>
      <w:r>
        <w:rPr>
          <w:rFonts w:ascii="仿宋_GB2312" w:eastAsia="仿宋_GB2312" w:hint="eastAsia"/>
          <w:sz w:val="24"/>
        </w:rPr>
        <w:t>20、中华人民共和国审计法</w:t>
      </w:r>
    </w:p>
    <w:p w:rsidR="00704E03" w:rsidRDefault="00704E03">
      <w:pPr>
        <w:spacing w:line="360" w:lineRule="auto"/>
        <w:rPr>
          <w:rFonts w:ascii="仿宋_GB2312" w:eastAsia="仿宋_GB2312"/>
          <w:sz w:val="24"/>
        </w:rPr>
      </w:pPr>
      <w:r>
        <w:rPr>
          <w:rFonts w:ascii="仿宋_GB2312" w:eastAsia="仿宋_GB2312" w:hint="eastAsia"/>
          <w:sz w:val="24"/>
        </w:rPr>
        <w:t>（1994年8月31日通过，2006年2月28日最新修订，2006年6月1日起施行）</w:t>
      </w:r>
    </w:p>
    <w:p w:rsidR="00704E03" w:rsidRDefault="00704E03">
      <w:pPr>
        <w:spacing w:line="360" w:lineRule="auto"/>
        <w:rPr>
          <w:rFonts w:ascii="仿宋_GB2312" w:eastAsia="仿宋_GB2312"/>
          <w:sz w:val="24"/>
        </w:rPr>
      </w:pPr>
      <w:r>
        <w:rPr>
          <w:rFonts w:ascii="仿宋_GB2312" w:eastAsia="仿宋_GB2312" w:hint="eastAsia"/>
          <w:sz w:val="24"/>
        </w:rPr>
        <w:t>21、中华人民共和国劳动法</w:t>
      </w:r>
    </w:p>
    <w:p w:rsidR="00704E03" w:rsidRDefault="00704E03">
      <w:pPr>
        <w:spacing w:line="360" w:lineRule="auto"/>
        <w:rPr>
          <w:rFonts w:ascii="仿宋_GB2312" w:eastAsia="仿宋_GB2312"/>
          <w:sz w:val="24"/>
        </w:rPr>
      </w:pPr>
      <w:r>
        <w:rPr>
          <w:rFonts w:ascii="仿宋_GB2312" w:eastAsia="仿宋_GB2312" w:hint="eastAsia"/>
          <w:sz w:val="24"/>
        </w:rPr>
        <w:t>（1994年7月5日通过，2018年12月29日最新修订并施行）</w:t>
      </w:r>
    </w:p>
    <w:p w:rsidR="00704E03" w:rsidRDefault="00704E03">
      <w:pPr>
        <w:spacing w:line="360" w:lineRule="auto"/>
        <w:rPr>
          <w:rFonts w:ascii="仿宋_GB2312" w:eastAsia="仿宋_GB2312"/>
          <w:sz w:val="24"/>
        </w:rPr>
      </w:pPr>
      <w:r>
        <w:rPr>
          <w:rFonts w:ascii="仿宋_GB2312" w:eastAsia="仿宋_GB2312" w:hint="eastAsia"/>
          <w:sz w:val="24"/>
        </w:rPr>
        <w:t>22、中华人民共和国劳动合同法</w:t>
      </w:r>
    </w:p>
    <w:p w:rsidR="00704E03" w:rsidRDefault="00704E03">
      <w:pPr>
        <w:spacing w:line="360" w:lineRule="auto"/>
        <w:rPr>
          <w:rFonts w:ascii="仿宋_GB2312" w:eastAsia="仿宋_GB2312"/>
          <w:sz w:val="24"/>
        </w:rPr>
      </w:pPr>
      <w:r>
        <w:rPr>
          <w:rFonts w:ascii="仿宋_GB2312" w:eastAsia="仿宋_GB2312" w:hint="eastAsia"/>
          <w:sz w:val="24"/>
        </w:rPr>
        <w:t>（2007年6月29日通过，2012年12月28日最新修订，2013年7月1日起施行）</w:t>
      </w:r>
    </w:p>
    <w:p w:rsidR="00704E03" w:rsidRDefault="00704E03">
      <w:pPr>
        <w:spacing w:line="360" w:lineRule="auto"/>
        <w:rPr>
          <w:rFonts w:ascii="仿宋_GB2312" w:eastAsia="仿宋_GB2312"/>
          <w:sz w:val="24"/>
        </w:rPr>
      </w:pPr>
      <w:r>
        <w:rPr>
          <w:rFonts w:ascii="仿宋_GB2312" w:eastAsia="仿宋_GB2312" w:hint="eastAsia"/>
          <w:sz w:val="24"/>
        </w:rPr>
        <w:t>23、中华人民共和国民事诉讼法</w:t>
      </w:r>
    </w:p>
    <w:p w:rsidR="00704E03" w:rsidRDefault="00704E03">
      <w:pPr>
        <w:spacing w:line="360" w:lineRule="auto"/>
        <w:rPr>
          <w:rFonts w:ascii="仿宋_GB2312" w:eastAsia="仿宋_GB2312"/>
          <w:sz w:val="24"/>
        </w:rPr>
      </w:pPr>
      <w:r>
        <w:rPr>
          <w:rFonts w:ascii="仿宋_GB2312" w:eastAsia="仿宋_GB2312" w:hint="eastAsia"/>
          <w:sz w:val="24"/>
        </w:rPr>
        <w:t>（1991年4月9日通过，2017年6月27日最新修订，2017年7月1日起施行）</w:t>
      </w:r>
    </w:p>
    <w:p w:rsidR="00704E03" w:rsidRDefault="00704E03">
      <w:pPr>
        <w:spacing w:line="360" w:lineRule="auto"/>
        <w:rPr>
          <w:rFonts w:ascii="仿宋_GB2312" w:eastAsia="仿宋_GB2312"/>
          <w:sz w:val="24"/>
        </w:rPr>
      </w:pPr>
      <w:r>
        <w:rPr>
          <w:rFonts w:ascii="仿宋_GB2312" w:eastAsia="仿宋_GB2312" w:hint="eastAsia"/>
          <w:sz w:val="24"/>
        </w:rPr>
        <w:t>24、中华人民共和国仲裁法</w:t>
      </w:r>
    </w:p>
    <w:p w:rsidR="00704E03" w:rsidRDefault="00704E03">
      <w:pPr>
        <w:spacing w:line="360" w:lineRule="auto"/>
        <w:rPr>
          <w:rFonts w:ascii="仿宋_GB2312" w:eastAsia="仿宋_GB2312"/>
          <w:sz w:val="24"/>
        </w:rPr>
      </w:pPr>
      <w:r>
        <w:rPr>
          <w:rFonts w:ascii="仿宋_GB2312" w:eastAsia="仿宋_GB2312" w:hint="eastAsia"/>
          <w:sz w:val="24"/>
        </w:rPr>
        <w:t>（1994年8月31日通过，2017年9月1日最新修订，2018年1月1日起施行）</w:t>
      </w:r>
    </w:p>
    <w:p w:rsidR="00704E03" w:rsidRDefault="00704E03">
      <w:pPr>
        <w:spacing w:line="360" w:lineRule="auto"/>
        <w:rPr>
          <w:rFonts w:eastAsia="仿宋_GB2312"/>
          <w:sz w:val="24"/>
        </w:rPr>
      </w:pPr>
    </w:p>
    <w:p w:rsidR="00704E03" w:rsidRDefault="00704E03">
      <w:pPr>
        <w:spacing w:line="360" w:lineRule="auto"/>
        <w:jc w:val="center"/>
        <w:rPr>
          <w:rFonts w:eastAsia="黑体"/>
          <w:b/>
          <w:sz w:val="24"/>
        </w:rPr>
      </w:pPr>
      <w:r>
        <w:rPr>
          <w:rFonts w:eastAsia="黑体"/>
          <w:b/>
          <w:sz w:val="24"/>
        </w:rPr>
        <w:lastRenderedPageBreak/>
        <w:t>管理类</w:t>
      </w:r>
    </w:p>
    <w:p w:rsidR="00704E03" w:rsidRDefault="00704E03">
      <w:pPr>
        <w:spacing w:line="360" w:lineRule="auto"/>
        <w:rPr>
          <w:rFonts w:ascii="仿宋_GB2312" w:eastAsia="仿宋_GB2312"/>
          <w:sz w:val="24"/>
        </w:rPr>
      </w:pPr>
      <w:r>
        <w:rPr>
          <w:rFonts w:ascii="仿宋_GB2312" w:eastAsia="仿宋_GB2312" w:hint="eastAsia"/>
          <w:b/>
          <w:sz w:val="24"/>
        </w:rPr>
        <w:t>（一）公司治理</w:t>
      </w:r>
    </w:p>
    <w:p w:rsidR="00704E03" w:rsidRDefault="00704E03">
      <w:pPr>
        <w:spacing w:line="360" w:lineRule="auto"/>
        <w:rPr>
          <w:rFonts w:ascii="仿宋_GB2312" w:eastAsia="仿宋_GB2312"/>
          <w:sz w:val="24"/>
        </w:rPr>
      </w:pPr>
      <w:r>
        <w:rPr>
          <w:rFonts w:ascii="仿宋_GB2312" w:eastAsia="仿宋_GB2312" w:hint="eastAsia"/>
          <w:sz w:val="24"/>
        </w:rPr>
        <w:t>1、</w:t>
      </w:r>
      <w:bookmarkStart w:id="13" w:name="OLE_LINK1"/>
      <w:bookmarkStart w:id="14" w:name="OLE_LINK2"/>
      <w:r>
        <w:rPr>
          <w:rFonts w:ascii="仿宋_GB2312" w:eastAsia="仿宋_GB2312" w:hint="eastAsia"/>
          <w:sz w:val="24"/>
        </w:rPr>
        <w:t>证券公司监督管理条例</w:t>
      </w:r>
      <w:bookmarkEnd w:id="13"/>
      <w:bookmarkEnd w:id="14"/>
    </w:p>
    <w:p w:rsidR="00704E03" w:rsidRDefault="00704E03">
      <w:pPr>
        <w:spacing w:line="360" w:lineRule="auto"/>
        <w:rPr>
          <w:rFonts w:ascii="仿宋_GB2312" w:eastAsia="仿宋_GB2312"/>
          <w:sz w:val="24"/>
        </w:rPr>
      </w:pPr>
      <w:r>
        <w:rPr>
          <w:rFonts w:ascii="仿宋_GB2312" w:eastAsia="仿宋_GB2312" w:hint="eastAsia"/>
          <w:sz w:val="24"/>
        </w:rPr>
        <w:t>（2008年4月23日公布，2014年7月29日最新修订并施行）</w:t>
      </w:r>
    </w:p>
    <w:p w:rsidR="00704E03" w:rsidRDefault="00704E03">
      <w:pPr>
        <w:spacing w:line="360" w:lineRule="auto"/>
        <w:rPr>
          <w:rFonts w:ascii="仿宋_GB2312" w:eastAsia="仿宋_GB2312"/>
          <w:sz w:val="24"/>
        </w:rPr>
      </w:pPr>
      <w:r>
        <w:rPr>
          <w:rFonts w:ascii="仿宋_GB2312" w:eastAsia="仿宋_GB2312" w:hint="eastAsia"/>
          <w:sz w:val="24"/>
        </w:rPr>
        <w:t>2、证券公司股权管理规定</w:t>
      </w:r>
    </w:p>
    <w:p w:rsidR="00704E03" w:rsidRDefault="00704E03">
      <w:pPr>
        <w:spacing w:line="360" w:lineRule="auto"/>
        <w:rPr>
          <w:rFonts w:ascii="仿宋_GB2312" w:eastAsia="仿宋_GB2312"/>
          <w:sz w:val="24"/>
        </w:rPr>
      </w:pPr>
      <w:r>
        <w:rPr>
          <w:rFonts w:ascii="仿宋_GB2312" w:eastAsia="仿宋_GB2312" w:hint="eastAsia"/>
          <w:sz w:val="24"/>
        </w:rPr>
        <w:t>（证监会令第156号，2019年7月5日公布并施行）</w:t>
      </w:r>
    </w:p>
    <w:p w:rsidR="00704E03" w:rsidRDefault="00704E03">
      <w:pPr>
        <w:spacing w:line="360" w:lineRule="auto"/>
        <w:rPr>
          <w:rFonts w:ascii="仿宋_GB2312" w:eastAsia="仿宋_GB2312"/>
          <w:sz w:val="24"/>
        </w:rPr>
      </w:pPr>
      <w:r>
        <w:rPr>
          <w:rFonts w:ascii="仿宋_GB2312" w:eastAsia="仿宋_GB2312" w:hint="eastAsia"/>
          <w:sz w:val="24"/>
        </w:rPr>
        <w:t>3、证券公司治理准则</w:t>
      </w:r>
    </w:p>
    <w:p w:rsidR="00704E03" w:rsidRDefault="00704E03">
      <w:pPr>
        <w:spacing w:line="360" w:lineRule="auto"/>
        <w:rPr>
          <w:rFonts w:ascii="仿宋_GB2312" w:eastAsia="仿宋_GB2312"/>
          <w:sz w:val="24"/>
        </w:rPr>
      </w:pPr>
      <w:r>
        <w:rPr>
          <w:rFonts w:ascii="仿宋_GB2312" w:eastAsia="仿宋_GB2312" w:hint="eastAsia"/>
          <w:sz w:val="24"/>
        </w:rPr>
        <w:t>（证监会公告〔2012〕41号，2012年12月11日公布，2013年1月1日起施行）</w:t>
      </w:r>
    </w:p>
    <w:p w:rsidR="00704E03" w:rsidRDefault="00704E03">
      <w:pPr>
        <w:spacing w:line="360" w:lineRule="auto"/>
        <w:rPr>
          <w:rFonts w:ascii="仿宋_GB2312" w:eastAsia="仿宋_GB2312"/>
          <w:sz w:val="24"/>
        </w:rPr>
      </w:pPr>
      <w:r>
        <w:rPr>
          <w:rFonts w:ascii="仿宋_GB2312" w:eastAsia="仿宋_GB2312" w:hint="eastAsia"/>
          <w:sz w:val="24"/>
        </w:rPr>
        <w:t>4、证券公司设立子公司试行规定</w:t>
      </w:r>
    </w:p>
    <w:p w:rsidR="00704E03" w:rsidRDefault="00704E03">
      <w:pPr>
        <w:spacing w:line="360" w:lineRule="auto"/>
        <w:rPr>
          <w:rFonts w:ascii="仿宋_GB2312" w:eastAsia="仿宋_GB2312"/>
          <w:sz w:val="24"/>
        </w:rPr>
      </w:pPr>
      <w:r>
        <w:rPr>
          <w:rFonts w:ascii="仿宋_GB2312" w:eastAsia="仿宋_GB2312" w:hint="eastAsia"/>
          <w:sz w:val="24"/>
        </w:rPr>
        <w:t>（证监会公告〔2012〕27号，2012年10月11日公布并施行）</w:t>
      </w:r>
    </w:p>
    <w:p w:rsidR="00704E03" w:rsidRDefault="00704E03">
      <w:pPr>
        <w:spacing w:line="360" w:lineRule="auto"/>
        <w:rPr>
          <w:rFonts w:ascii="仿宋_GB2312" w:eastAsia="仿宋_GB2312"/>
          <w:sz w:val="24"/>
        </w:rPr>
      </w:pPr>
      <w:r>
        <w:rPr>
          <w:rFonts w:ascii="仿宋_GB2312" w:eastAsia="仿宋_GB2312" w:hint="eastAsia"/>
          <w:sz w:val="24"/>
        </w:rPr>
        <w:t>5、证券公司分支机构监管规定</w:t>
      </w:r>
      <w:r>
        <w:rPr>
          <w:rFonts w:ascii="仿宋_GB2312" w:eastAsia="仿宋_GB2312" w:hint="eastAsia"/>
          <w:sz w:val="24"/>
        </w:rPr>
        <w:br/>
        <w:t>（证监会公告〔2013〕17号，2013年3月15日公布并施行）</w:t>
      </w:r>
    </w:p>
    <w:p w:rsidR="00704E03" w:rsidRDefault="00704E03">
      <w:pPr>
        <w:spacing w:line="360" w:lineRule="auto"/>
        <w:rPr>
          <w:rFonts w:ascii="仿宋_GB2312" w:eastAsia="仿宋_GB2312"/>
          <w:sz w:val="24"/>
        </w:rPr>
      </w:pPr>
      <w:r>
        <w:rPr>
          <w:rFonts w:ascii="仿宋_GB2312" w:eastAsia="仿宋_GB2312" w:hint="eastAsia"/>
          <w:sz w:val="24"/>
        </w:rPr>
        <w:t>6、外商投资证券公司管理办法</w:t>
      </w:r>
    </w:p>
    <w:p w:rsidR="00704E03" w:rsidRDefault="00704E03">
      <w:pPr>
        <w:spacing w:line="360" w:lineRule="auto"/>
        <w:rPr>
          <w:rFonts w:ascii="仿宋_GB2312" w:eastAsia="仿宋_GB2312"/>
          <w:sz w:val="24"/>
        </w:rPr>
      </w:pPr>
      <w:r>
        <w:rPr>
          <w:rFonts w:ascii="仿宋_GB2312" w:eastAsia="仿宋_GB2312" w:hint="eastAsia"/>
          <w:sz w:val="24"/>
        </w:rPr>
        <w:t>（证监会令第140号，2018年4月28日公布并施行）</w:t>
      </w:r>
    </w:p>
    <w:p w:rsidR="00704E03" w:rsidRDefault="00704E03">
      <w:pPr>
        <w:spacing w:line="360" w:lineRule="auto"/>
        <w:rPr>
          <w:rFonts w:ascii="仿宋_GB2312" w:eastAsia="仿宋_GB2312"/>
          <w:sz w:val="24"/>
        </w:rPr>
      </w:pPr>
      <w:r>
        <w:rPr>
          <w:rFonts w:ascii="仿宋_GB2312" w:eastAsia="仿宋_GB2312" w:hint="eastAsia"/>
          <w:sz w:val="24"/>
        </w:rPr>
        <w:t>7、关于加强上市证券公司监管的规定</w:t>
      </w:r>
    </w:p>
    <w:p w:rsidR="00704E03" w:rsidRDefault="00704E03">
      <w:pPr>
        <w:spacing w:line="360" w:lineRule="auto"/>
        <w:rPr>
          <w:rFonts w:ascii="仿宋_GB2312" w:eastAsia="仿宋_GB2312"/>
          <w:sz w:val="24"/>
        </w:rPr>
      </w:pPr>
      <w:r>
        <w:rPr>
          <w:rFonts w:ascii="仿宋_GB2312" w:eastAsia="仿宋_GB2312" w:hint="eastAsia"/>
          <w:sz w:val="24"/>
        </w:rPr>
        <w:t>（证监会公告〔2010〕20号，2010年6月30日公布并施行）</w:t>
      </w:r>
    </w:p>
    <w:p w:rsidR="00704E03" w:rsidRDefault="00704E03">
      <w:pPr>
        <w:spacing w:line="360" w:lineRule="auto"/>
        <w:rPr>
          <w:rFonts w:ascii="仿宋_GB2312" w:eastAsia="仿宋_GB2312"/>
          <w:sz w:val="24"/>
        </w:rPr>
      </w:pPr>
      <w:r>
        <w:rPr>
          <w:rFonts w:ascii="仿宋_GB2312" w:eastAsia="仿宋_GB2312" w:hint="eastAsia"/>
          <w:sz w:val="24"/>
        </w:rPr>
        <w:t>8、证券公司和证券投资基金管理公司境外设立、收购、参股经营机构管理办法</w:t>
      </w:r>
    </w:p>
    <w:p w:rsidR="00704E03" w:rsidRDefault="00704E03">
      <w:pPr>
        <w:spacing w:line="360" w:lineRule="auto"/>
        <w:rPr>
          <w:rFonts w:ascii="仿宋_GB2312" w:eastAsia="仿宋_GB2312"/>
          <w:sz w:val="24"/>
        </w:rPr>
      </w:pPr>
      <w:r>
        <w:rPr>
          <w:rFonts w:ascii="仿宋_GB2312" w:eastAsia="仿宋_GB2312" w:hint="eastAsia"/>
          <w:sz w:val="24"/>
        </w:rPr>
        <w:t>（证监会令第150号，2018年9月25日公布并施行）</w:t>
      </w:r>
    </w:p>
    <w:p w:rsidR="00704E03" w:rsidRDefault="00704E03">
      <w:pPr>
        <w:spacing w:line="360" w:lineRule="auto"/>
        <w:rPr>
          <w:rFonts w:ascii="仿宋_GB2312" w:eastAsia="仿宋_GB2312"/>
          <w:b/>
          <w:sz w:val="24"/>
        </w:rPr>
      </w:pPr>
      <w:r>
        <w:rPr>
          <w:rFonts w:ascii="仿宋_GB2312" w:eastAsia="仿宋_GB2312" w:hint="eastAsia"/>
          <w:b/>
          <w:sz w:val="24"/>
        </w:rPr>
        <w:t>（二）合</w:t>
      </w:r>
      <w:proofErr w:type="gramStart"/>
      <w:r>
        <w:rPr>
          <w:rFonts w:ascii="仿宋_GB2312" w:eastAsia="仿宋_GB2312" w:hint="eastAsia"/>
          <w:b/>
          <w:sz w:val="24"/>
        </w:rPr>
        <w:t>规</w:t>
      </w:r>
      <w:proofErr w:type="gramEnd"/>
      <w:r>
        <w:rPr>
          <w:rFonts w:ascii="仿宋_GB2312" w:eastAsia="仿宋_GB2312" w:hint="eastAsia"/>
          <w:b/>
          <w:sz w:val="24"/>
        </w:rPr>
        <w:t>管理与内部控制</w:t>
      </w:r>
    </w:p>
    <w:p w:rsidR="00704E03" w:rsidRDefault="00704E03">
      <w:pPr>
        <w:spacing w:line="360" w:lineRule="auto"/>
        <w:rPr>
          <w:rFonts w:ascii="仿宋_GB2312" w:eastAsia="仿宋_GB2312"/>
          <w:sz w:val="24"/>
        </w:rPr>
      </w:pPr>
      <w:r>
        <w:rPr>
          <w:rFonts w:ascii="仿宋_GB2312" w:eastAsia="仿宋_GB2312" w:hint="eastAsia"/>
          <w:sz w:val="24"/>
        </w:rPr>
        <w:t>1、证券公司和证券投资基金管理公司合</w:t>
      </w:r>
      <w:proofErr w:type="gramStart"/>
      <w:r>
        <w:rPr>
          <w:rFonts w:ascii="仿宋_GB2312" w:eastAsia="仿宋_GB2312" w:hint="eastAsia"/>
          <w:sz w:val="24"/>
        </w:rPr>
        <w:t>规</w:t>
      </w:r>
      <w:proofErr w:type="gramEnd"/>
      <w:r>
        <w:rPr>
          <w:rFonts w:ascii="仿宋_GB2312" w:eastAsia="仿宋_GB2312" w:hint="eastAsia"/>
          <w:sz w:val="24"/>
        </w:rPr>
        <w:t>管理办法</w:t>
      </w:r>
    </w:p>
    <w:p w:rsidR="00704E03" w:rsidRDefault="00704E03">
      <w:pPr>
        <w:spacing w:line="360" w:lineRule="auto"/>
        <w:rPr>
          <w:rFonts w:ascii="仿宋_GB2312" w:eastAsia="仿宋_GB2312"/>
          <w:sz w:val="24"/>
        </w:rPr>
      </w:pPr>
      <w:r>
        <w:rPr>
          <w:rFonts w:ascii="仿宋_GB2312" w:eastAsia="仿宋_GB2312" w:hint="eastAsia"/>
          <w:sz w:val="24"/>
        </w:rPr>
        <w:t>（证监会令第133号，2017年6月6日公布，2017年10月1日起施行）</w:t>
      </w:r>
    </w:p>
    <w:p w:rsidR="00704E03" w:rsidRDefault="00704E03">
      <w:pPr>
        <w:spacing w:line="360" w:lineRule="auto"/>
        <w:rPr>
          <w:rFonts w:ascii="仿宋_GB2312" w:eastAsia="仿宋_GB2312"/>
          <w:sz w:val="24"/>
        </w:rPr>
      </w:pPr>
      <w:r>
        <w:rPr>
          <w:rFonts w:ascii="仿宋_GB2312" w:eastAsia="仿宋_GB2312" w:hint="eastAsia"/>
          <w:sz w:val="24"/>
        </w:rPr>
        <w:t>2、证券公司合</w:t>
      </w:r>
      <w:proofErr w:type="gramStart"/>
      <w:r>
        <w:rPr>
          <w:rFonts w:ascii="仿宋_GB2312" w:eastAsia="仿宋_GB2312" w:hint="eastAsia"/>
          <w:sz w:val="24"/>
        </w:rPr>
        <w:t>规</w:t>
      </w:r>
      <w:proofErr w:type="gramEnd"/>
      <w:r>
        <w:rPr>
          <w:rFonts w:ascii="仿宋_GB2312" w:eastAsia="仿宋_GB2312" w:hint="eastAsia"/>
          <w:sz w:val="24"/>
        </w:rPr>
        <w:t>管理实施指引</w:t>
      </w:r>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中证协发</w:t>
      </w:r>
      <w:proofErr w:type="gramEnd"/>
      <w:r>
        <w:rPr>
          <w:rFonts w:ascii="仿宋_GB2312" w:hAnsi="宋体" w:cs="宋体" w:hint="eastAsia"/>
          <w:sz w:val="24"/>
        </w:rPr>
        <w:t>﹝</w:t>
      </w:r>
      <w:r>
        <w:rPr>
          <w:rFonts w:ascii="仿宋_GB2312" w:eastAsia="仿宋_GB2312" w:hint="eastAsia"/>
          <w:sz w:val="24"/>
        </w:rPr>
        <w:t>2017</w:t>
      </w:r>
      <w:r>
        <w:rPr>
          <w:rFonts w:ascii="仿宋_GB2312" w:hAnsi="宋体" w:cs="宋体" w:hint="eastAsia"/>
          <w:sz w:val="24"/>
        </w:rPr>
        <w:t>﹞</w:t>
      </w:r>
      <w:r>
        <w:rPr>
          <w:rFonts w:ascii="仿宋_GB2312" w:eastAsia="仿宋_GB2312" w:hint="eastAsia"/>
          <w:sz w:val="24"/>
        </w:rPr>
        <w:t>208号，2017年9月8日公布，2017年10月1日起施行）</w:t>
      </w:r>
    </w:p>
    <w:p w:rsidR="00704E03" w:rsidRDefault="00704E03">
      <w:pPr>
        <w:spacing w:line="360" w:lineRule="auto"/>
        <w:rPr>
          <w:rFonts w:ascii="仿宋_GB2312" w:eastAsia="仿宋_GB2312"/>
          <w:sz w:val="24"/>
        </w:rPr>
      </w:pPr>
      <w:r>
        <w:rPr>
          <w:rFonts w:ascii="仿宋_GB2312" w:eastAsia="仿宋_GB2312" w:hint="eastAsia"/>
          <w:sz w:val="24"/>
        </w:rPr>
        <w:t>3、证券公司信息隔离</w:t>
      </w:r>
      <w:proofErr w:type="gramStart"/>
      <w:r>
        <w:rPr>
          <w:rFonts w:ascii="仿宋_GB2312" w:eastAsia="仿宋_GB2312" w:hint="eastAsia"/>
          <w:sz w:val="24"/>
        </w:rPr>
        <w:t>墙制度</w:t>
      </w:r>
      <w:proofErr w:type="gramEnd"/>
      <w:r>
        <w:rPr>
          <w:rFonts w:ascii="仿宋_GB2312" w:eastAsia="仿宋_GB2312" w:hint="eastAsia"/>
          <w:sz w:val="24"/>
        </w:rPr>
        <w:t>指引</w:t>
      </w:r>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中证协发</w:t>
      </w:r>
      <w:proofErr w:type="gramEnd"/>
      <w:r>
        <w:rPr>
          <w:rFonts w:ascii="仿宋_GB2312" w:eastAsia="仿宋_GB2312" w:hint="eastAsia"/>
          <w:sz w:val="24"/>
        </w:rPr>
        <w:t>〔2019〕274号，2019年11月8日公布并施行）</w:t>
      </w:r>
    </w:p>
    <w:p w:rsidR="00704E03" w:rsidRDefault="00704E03">
      <w:pPr>
        <w:spacing w:line="360" w:lineRule="auto"/>
        <w:rPr>
          <w:rFonts w:ascii="仿宋_GB2312" w:eastAsia="仿宋_GB2312"/>
          <w:sz w:val="24"/>
        </w:rPr>
      </w:pPr>
      <w:r>
        <w:rPr>
          <w:rFonts w:ascii="仿宋_GB2312" w:eastAsia="仿宋_GB2312" w:hint="eastAsia"/>
          <w:sz w:val="24"/>
        </w:rPr>
        <w:t>4、关于证券公司做好利益冲突管理工作的通知</w:t>
      </w:r>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中证协发</w:t>
      </w:r>
      <w:proofErr w:type="gramEnd"/>
      <w:r>
        <w:rPr>
          <w:rFonts w:ascii="仿宋_GB2312" w:eastAsia="仿宋_GB2312" w:hint="eastAsia"/>
          <w:sz w:val="24"/>
        </w:rPr>
        <w:t>〔2015〕52号，2015年3月11日公布并施行）</w:t>
      </w:r>
    </w:p>
    <w:p w:rsidR="00704E03" w:rsidRDefault="00704E03">
      <w:pPr>
        <w:spacing w:line="360" w:lineRule="auto"/>
        <w:rPr>
          <w:rFonts w:ascii="仿宋_GB2312" w:eastAsia="仿宋_GB2312"/>
          <w:sz w:val="24"/>
        </w:rPr>
      </w:pPr>
      <w:r>
        <w:rPr>
          <w:rFonts w:ascii="仿宋_GB2312" w:eastAsia="仿宋_GB2312" w:hint="eastAsia"/>
          <w:sz w:val="24"/>
        </w:rPr>
        <w:t>5、证券公司合</w:t>
      </w:r>
      <w:proofErr w:type="gramStart"/>
      <w:r>
        <w:rPr>
          <w:rFonts w:ascii="仿宋_GB2312" w:eastAsia="仿宋_GB2312" w:hint="eastAsia"/>
          <w:sz w:val="24"/>
        </w:rPr>
        <w:t>规</w:t>
      </w:r>
      <w:proofErr w:type="gramEnd"/>
      <w:r>
        <w:rPr>
          <w:rFonts w:ascii="仿宋_GB2312" w:eastAsia="仿宋_GB2312" w:hint="eastAsia"/>
          <w:sz w:val="24"/>
        </w:rPr>
        <w:t>管理有效性评估指引</w:t>
      </w:r>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中证协发</w:t>
      </w:r>
      <w:proofErr w:type="gramEnd"/>
      <w:r>
        <w:rPr>
          <w:rFonts w:ascii="仿宋_GB2312" w:eastAsia="仿宋_GB2312" w:hint="eastAsia"/>
          <w:sz w:val="24"/>
        </w:rPr>
        <w:t>〔2012〕27号，2012年2月12日公布并施行）</w:t>
      </w:r>
    </w:p>
    <w:p w:rsidR="00704E03" w:rsidRDefault="00704E03">
      <w:pPr>
        <w:spacing w:line="360" w:lineRule="auto"/>
        <w:rPr>
          <w:rFonts w:ascii="仿宋_GB2312" w:eastAsia="仿宋_GB2312"/>
          <w:sz w:val="24"/>
        </w:rPr>
      </w:pPr>
      <w:r>
        <w:rPr>
          <w:rFonts w:ascii="仿宋_GB2312" w:eastAsia="仿宋_GB2312" w:hint="eastAsia"/>
          <w:sz w:val="24"/>
        </w:rPr>
        <w:lastRenderedPageBreak/>
        <w:t>6、证券公司内部控制指引</w:t>
      </w:r>
    </w:p>
    <w:p w:rsidR="00704E03" w:rsidRDefault="00704E03">
      <w:pPr>
        <w:spacing w:line="360" w:lineRule="auto"/>
        <w:rPr>
          <w:rFonts w:ascii="仿宋_GB2312" w:eastAsia="仿宋_GB2312"/>
          <w:sz w:val="24"/>
        </w:rPr>
      </w:pPr>
      <w:r>
        <w:rPr>
          <w:rFonts w:ascii="仿宋_GB2312" w:eastAsia="仿宋_GB2312" w:hint="eastAsia"/>
          <w:sz w:val="24"/>
        </w:rPr>
        <w:t>（证监机构字〔2003〕260号，2003年12月15日公布并施行）</w:t>
      </w:r>
    </w:p>
    <w:p w:rsidR="00704E03" w:rsidRDefault="00704E03">
      <w:pPr>
        <w:spacing w:line="360" w:lineRule="auto"/>
        <w:rPr>
          <w:rFonts w:ascii="仿宋_GB2312" w:eastAsia="仿宋_GB2312"/>
          <w:sz w:val="24"/>
        </w:rPr>
      </w:pPr>
      <w:r>
        <w:rPr>
          <w:rFonts w:ascii="仿宋_GB2312" w:eastAsia="仿宋_GB2312" w:hint="eastAsia"/>
          <w:sz w:val="24"/>
        </w:rPr>
        <w:t>7、证券公司投资银行类业务内部控制指引</w:t>
      </w:r>
    </w:p>
    <w:p w:rsidR="00704E03" w:rsidRDefault="00704E03">
      <w:pPr>
        <w:spacing w:line="360" w:lineRule="auto"/>
        <w:rPr>
          <w:rFonts w:ascii="仿宋_GB2312" w:eastAsia="仿宋_GB2312"/>
          <w:sz w:val="24"/>
        </w:rPr>
      </w:pPr>
      <w:r>
        <w:rPr>
          <w:rFonts w:ascii="仿宋_GB2312" w:eastAsia="仿宋_GB2312" w:hint="eastAsia"/>
          <w:sz w:val="24"/>
        </w:rPr>
        <w:t>（证监会公告〔2018〕6号，2018年3月23日公布，2018年7月1日起施行）</w:t>
      </w:r>
    </w:p>
    <w:p w:rsidR="00704E03" w:rsidRDefault="00704E03">
      <w:pPr>
        <w:spacing w:line="360" w:lineRule="auto"/>
        <w:rPr>
          <w:rFonts w:ascii="仿宋_GB2312" w:eastAsia="仿宋_GB2312"/>
          <w:sz w:val="24"/>
        </w:rPr>
      </w:pPr>
      <w:r>
        <w:rPr>
          <w:rFonts w:ascii="仿宋_GB2312" w:eastAsia="仿宋_GB2312" w:hint="eastAsia"/>
          <w:sz w:val="24"/>
        </w:rPr>
        <w:t>8、证券基金经营机构债券投资交易业务内控指引</w:t>
      </w:r>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中证协发</w:t>
      </w:r>
      <w:proofErr w:type="gramEnd"/>
      <w:r>
        <w:rPr>
          <w:rFonts w:ascii="仿宋_GB2312" w:eastAsia="仿宋_GB2312" w:hint="eastAsia"/>
          <w:sz w:val="24"/>
        </w:rPr>
        <w:t>〔2018〕319号，2018年12月25日公布并施行）</w:t>
      </w:r>
    </w:p>
    <w:p w:rsidR="00704E03" w:rsidRDefault="00704E03">
      <w:pPr>
        <w:spacing w:line="360" w:lineRule="auto"/>
        <w:rPr>
          <w:rFonts w:ascii="仿宋_GB2312" w:eastAsia="仿宋_GB2312"/>
          <w:b/>
          <w:sz w:val="24"/>
        </w:rPr>
      </w:pPr>
      <w:r>
        <w:rPr>
          <w:rFonts w:ascii="仿宋_GB2312" w:eastAsia="仿宋_GB2312" w:hint="eastAsia"/>
          <w:b/>
          <w:sz w:val="24"/>
        </w:rPr>
        <w:t>（三）风险管理</w:t>
      </w:r>
    </w:p>
    <w:p w:rsidR="00704E03" w:rsidRDefault="00704E03">
      <w:pPr>
        <w:spacing w:line="360" w:lineRule="auto"/>
        <w:rPr>
          <w:rFonts w:ascii="仿宋_GB2312" w:eastAsia="仿宋_GB2312"/>
          <w:sz w:val="24"/>
        </w:rPr>
      </w:pPr>
      <w:r>
        <w:rPr>
          <w:rFonts w:ascii="仿宋_GB2312" w:eastAsia="仿宋_GB2312" w:hint="eastAsia"/>
          <w:sz w:val="24"/>
        </w:rPr>
        <w:t>1、证券公司风险处置条例</w:t>
      </w:r>
    </w:p>
    <w:p w:rsidR="00704E03" w:rsidRDefault="00704E03">
      <w:pPr>
        <w:spacing w:line="360" w:lineRule="auto"/>
        <w:rPr>
          <w:rFonts w:ascii="仿宋_GB2312" w:eastAsia="仿宋_GB2312"/>
          <w:sz w:val="24"/>
        </w:rPr>
      </w:pPr>
      <w:r>
        <w:rPr>
          <w:rFonts w:ascii="仿宋_GB2312" w:eastAsia="仿宋_GB2312" w:hint="eastAsia"/>
          <w:sz w:val="24"/>
        </w:rPr>
        <w:t>（2008年4月23日公布，2016年2月6日最新修订并施行）</w:t>
      </w:r>
    </w:p>
    <w:p w:rsidR="00704E03" w:rsidRDefault="00704E03">
      <w:pPr>
        <w:spacing w:line="360" w:lineRule="auto"/>
        <w:rPr>
          <w:rFonts w:ascii="仿宋_GB2312" w:eastAsia="仿宋_GB2312"/>
          <w:sz w:val="24"/>
        </w:rPr>
      </w:pPr>
      <w:r>
        <w:rPr>
          <w:rFonts w:ascii="仿宋_GB2312" w:eastAsia="仿宋_GB2312" w:hint="eastAsia"/>
          <w:sz w:val="24"/>
        </w:rPr>
        <w:t>2、证券公司风险控制指标管理办法</w:t>
      </w:r>
    </w:p>
    <w:p w:rsidR="00704E03" w:rsidRDefault="00704E03">
      <w:pPr>
        <w:spacing w:line="360" w:lineRule="auto"/>
        <w:rPr>
          <w:rFonts w:ascii="仿宋_GB2312" w:eastAsia="仿宋_GB2312"/>
          <w:sz w:val="24"/>
        </w:rPr>
      </w:pPr>
      <w:r>
        <w:rPr>
          <w:rFonts w:ascii="仿宋_GB2312" w:eastAsia="仿宋_GB2312" w:hint="eastAsia"/>
          <w:sz w:val="24"/>
        </w:rPr>
        <w:t>（证监会令第125号，2016年6月16日公布，2016年10月1日起施行）</w:t>
      </w:r>
    </w:p>
    <w:p w:rsidR="00704E03" w:rsidRDefault="00704E03">
      <w:pPr>
        <w:spacing w:line="360" w:lineRule="auto"/>
        <w:rPr>
          <w:rFonts w:ascii="仿宋_GB2312" w:eastAsia="仿宋_GB2312"/>
          <w:sz w:val="24"/>
        </w:rPr>
      </w:pPr>
      <w:r>
        <w:rPr>
          <w:rFonts w:ascii="仿宋_GB2312" w:eastAsia="仿宋_GB2312" w:hint="eastAsia"/>
          <w:sz w:val="24"/>
        </w:rPr>
        <w:t>3、证券公司风险控制指标计算标准规定</w:t>
      </w:r>
    </w:p>
    <w:p w:rsidR="00704E03" w:rsidRDefault="00704E03">
      <w:pPr>
        <w:spacing w:line="360" w:lineRule="auto"/>
        <w:rPr>
          <w:rFonts w:ascii="仿宋_GB2312" w:eastAsia="仿宋_GB2312"/>
          <w:sz w:val="24"/>
        </w:rPr>
      </w:pPr>
      <w:r>
        <w:rPr>
          <w:rFonts w:ascii="仿宋_GB2312" w:eastAsia="仿宋_GB2312" w:hint="eastAsia"/>
          <w:sz w:val="24"/>
        </w:rPr>
        <w:t>（证监会公告〔2016〕10号，2016年6月16日公布，2016年10月1日起施行）</w:t>
      </w:r>
    </w:p>
    <w:p w:rsidR="00704E03" w:rsidRDefault="00704E03">
      <w:pPr>
        <w:spacing w:line="360" w:lineRule="auto"/>
        <w:rPr>
          <w:rFonts w:ascii="仿宋_GB2312" w:eastAsia="仿宋_GB2312"/>
          <w:sz w:val="24"/>
        </w:rPr>
      </w:pPr>
      <w:r>
        <w:rPr>
          <w:rFonts w:ascii="仿宋_GB2312" w:eastAsia="仿宋_GB2312" w:hint="eastAsia"/>
          <w:sz w:val="24"/>
        </w:rPr>
        <w:t>4、证券公司全面风险管理规范</w:t>
      </w:r>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中证协发</w:t>
      </w:r>
      <w:proofErr w:type="gramEnd"/>
      <w:r>
        <w:rPr>
          <w:rFonts w:ascii="仿宋_GB2312" w:eastAsia="仿宋_GB2312" w:hint="eastAsia"/>
          <w:sz w:val="24"/>
        </w:rPr>
        <w:t>〔2016〕251号，2016年12月30日公布并施行）</w:t>
      </w:r>
    </w:p>
    <w:p w:rsidR="00704E03" w:rsidRDefault="00704E03">
      <w:pPr>
        <w:spacing w:line="360" w:lineRule="auto"/>
        <w:rPr>
          <w:rFonts w:ascii="仿宋_GB2312" w:eastAsia="仿宋_GB2312"/>
          <w:sz w:val="24"/>
        </w:rPr>
      </w:pPr>
      <w:r>
        <w:rPr>
          <w:rFonts w:ascii="仿宋_GB2312" w:eastAsia="仿宋_GB2312" w:hint="eastAsia"/>
          <w:sz w:val="24"/>
        </w:rPr>
        <w:t>5、证券公司分类监管规定</w:t>
      </w:r>
    </w:p>
    <w:p w:rsidR="00704E03" w:rsidRDefault="00704E03">
      <w:pPr>
        <w:spacing w:line="360" w:lineRule="auto"/>
        <w:rPr>
          <w:rFonts w:ascii="仿宋_GB2312" w:eastAsia="仿宋_GB2312"/>
          <w:sz w:val="24"/>
        </w:rPr>
      </w:pPr>
      <w:r>
        <w:rPr>
          <w:rFonts w:ascii="仿宋_GB2312" w:eastAsia="仿宋_GB2312" w:hint="eastAsia"/>
          <w:sz w:val="24"/>
        </w:rPr>
        <w:t>（证监会公告〔2017〕11号，2017年7月6日公布并施行）</w:t>
      </w:r>
    </w:p>
    <w:p w:rsidR="00704E03" w:rsidRDefault="00704E03">
      <w:pPr>
        <w:spacing w:line="360" w:lineRule="auto"/>
        <w:rPr>
          <w:rFonts w:ascii="仿宋_GB2312" w:eastAsia="仿宋_GB2312"/>
          <w:b/>
          <w:sz w:val="24"/>
        </w:rPr>
      </w:pPr>
      <w:r>
        <w:rPr>
          <w:rFonts w:ascii="仿宋_GB2312" w:eastAsia="仿宋_GB2312" w:hint="eastAsia"/>
          <w:b/>
          <w:sz w:val="24"/>
        </w:rPr>
        <w:t>（四） 任职资格与执业规范</w:t>
      </w:r>
    </w:p>
    <w:p w:rsidR="00704E03" w:rsidRDefault="00704E03">
      <w:pPr>
        <w:spacing w:line="360" w:lineRule="auto"/>
        <w:rPr>
          <w:rFonts w:ascii="仿宋_GB2312" w:eastAsia="仿宋_GB2312"/>
          <w:sz w:val="24"/>
        </w:rPr>
      </w:pPr>
      <w:r>
        <w:rPr>
          <w:rFonts w:ascii="仿宋_GB2312" w:eastAsia="仿宋_GB2312" w:hint="eastAsia"/>
          <w:sz w:val="24"/>
        </w:rPr>
        <w:t>1、证券公司董事、监事和高级管理人员任职资格监管办法</w:t>
      </w:r>
    </w:p>
    <w:p w:rsidR="00704E03" w:rsidRDefault="00704E03">
      <w:pPr>
        <w:spacing w:line="360" w:lineRule="auto"/>
        <w:rPr>
          <w:rFonts w:ascii="仿宋_GB2312" w:eastAsia="仿宋_GB2312"/>
          <w:sz w:val="24"/>
        </w:rPr>
      </w:pPr>
      <w:r>
        <w:rPr>
          <w:rFonts w:ascii="仿宋_GB2312" w:eastAsia="仿宋_GB2312" w:hint="eastAsia"/>
          <w:sz w:val="24"/>
        </w:rPr>
        <w:t>（证监会令第88号，2012年10月19日公布并施行）</w:t>
      </w:r>
    </w:p>
    <w:p w:rsidR="00704E03" w:rsidRDefault="00704E03">
      <w:pPr>
        <w:spacing w:line="360" w:lineRule="auto"/>
        <w:rPr>
          <w:rFonts w:ascii="仿宋_GB2312" w:eastAsia="仿宋_GB2312"/>
          <w:sz w:val="24"/>
        </w:rPr>
      </w:pPr>
      <w:r>
        <w:rPr>
          <w:rFonts w:ascii="仿宋_GB2312" w:eastAsia="仿宋_GB2312" w:hint="eastAsia"/>
          <w:sz w:val="24"/>
        </w:rPr>
        <w:t>2、证券经纪人管理暂行规定</w:t>
      </w:r>
    </w:p>
    <w:p w:rsidR="00704E03" w:rsidRDefault="00704E03">
      <w:pPr>
        <w:spacing w:line="360" w:lineRule="auto"/>
        <w:rPr>
          <w:rFonts w:ascii="仿宋_GB2312" w:eastAsia="仿宋_GB2312"/>
          <w:sz w:val="24"/>
        </w:rPr>
      </w:pPr>
      <w:r>
        <w:rPr>
          <w:rFonts w:ascii="仿宋_GB2312" w:eastAsia="仿宋_GB2312" w:hint="eastAsia"/>
          <w:sz w:val="24"/>
        </w:rPr>
        <w:t>（证监会公告〔2009〕2号，2009年3月13日公布，2009年4月13日起施行）</w:t>
      </w:r>
    </w:p>
    <w:p w:rsidR="00704E03" w:rsidRDefault="00704E03">
      <w:pPr>
        <w:spacing w:line="360" w:lineRule="auto"/>
        <w:rPr>
          <w:rFonts w:ascii="仿宋_GB2312" w:eastAsia="仿宋_GB2312"/>
          <w:sz w:val="24"/>
        </w:rPr>
      </w:pPr>
      <w:r>
        <w:rPr>
          <w:rFonts w:ascii="仿宋_GB2312" w:eastAsia="仿宋_GB2312" w:hint="eastAsia"/>
          <w:sz w:val="24"/>
        </w:rPr>
        <w:t>3、证券经纪人执业规范（试行）</w:t>
      </w:r>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中证协发</w:t>
      </w:r>
      <w:proofErr w:type="gramEnd"/>
      <w:r>
        <w:rPr>
          <w:rFonts w:ascii="仿宋_GB2312" w:eastAsia="仿宋_GB2312" w:hint="eastAsia"/>
          <w:sz w:val="24"/>
        </w:rPr>
        <w:t>〔2009〕58号，2009年4月12日公布并施行）</w:t>
      </w:r>
    </w:p>
    <w:p w:rsidR="00704E03" w:rsidRDefault="00704E03">
      <w:pPr>
        <w:spacing w:line="360" w:lineRule="auto"/>
        <w:rPr>
          <w:rFonts w:ascii="仿宋_GB2312" w:eastAsia="仿宋_GB2312"/>
          <w:sz w:val="24"/>
        </w:rPr>
      </w:pPr>
      <w:r>
        <w:rPr>
          <w:rFonts w:ascii="仿宋_GB2312" w:eastAsia="仿宋_GB2312" w:hint="eastAsia"/>
          <w:sz w:val="24"/>
        </w:rPr>
        <w:t>4、发布证券研究报告执业规范</w:t>
      </w:r>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中证协发</w:t>
      </w:r>
      <w:proofErr w:type="gramEnd"/>
      <w:r>
        <w:rPr>
          <w:rFonts w:ascii="仿宋_GB2312" w:eastAsia="仿宋_GB2312" w:hint="eastAsia"/>
          <w:sz w:val="24"/>
        </w:rPr>
        <w:t>〔2012〕138号，2012年6月19日公布，2012年9月1日起施行）</w:t>
      </w:r>
    </w:p>
    <w:p w:rsidR="00704E03" w:rsidRDefault="00704E03">
      <w:pPr>
        <w:spacing w:line="360" w:lineRule="auto"/>
        <w:rPr>
          <w:rFonts w:ascii="仿宋_GB2312" w:eastAsia="仿宋_GB2312"/>
          <w:sz w:val="24"/>
        </w:rPr>
      </w:pPr>
      <w:r>
        <w:rPr>
          <w:rFonts w:ascii="仿宋_GB2312" w:eastAsia="仿宋_GB2312" w:hint="eastAsia"/>
          <w:sz w:val="24"/>
        </w:rPr>
        <w:t>5、证券分析师执业行为准则</w:t>
      </w:r>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中证协发</w:t>
      </w:r>
      <w:proofErr w:type="gramEnd"/>
      <w:r>
        <w:rPr>
          <w:rFonts w:ascii="仿宋_GB2312" w:eastAsia="仿宋_GB2312" w:hint="eastAsia"/>
          <w:sz w:val="24"/>
        </w:rPr>
        <w:t>〔2012〕139号，2012年6月19日公布，2012年9月1日起施行）</w:t>
      </w:r>
    </w:p>
    <w:p w:rsidR="00704E03" w:rsidRDefault="00704E03">
      <w:pPr>
        <w:spacing w:line="360" w:lineRule="auto"/>
        <w:rPr>
          <w:rFonts w:ascii="仿宋_GB2312" w:eastAsia="仿宋_GB2312"/>
          <w:sz w:val="24"/>
        </w:rPr>
      </w:pPr>
      <w:r>
        <w:rPr>
          <w:rFonts w:ascii="仿宋_GB2312" w:eastAsia="仿宋_GB2312" w:hint="eastAsia"/>
          <w:sz w:val="24"/>
        </w:rPr>
        <w:t>6、证券业从业人员执业行为准则</w:t>
      </w:r>
    </w:p>
    <w:p w:rsidR="00704E03" w:rsidRDefault="00704E03">
      <w:pPr>
        <w:spacing w:line="360" w:lineRule="auto"/>
        <w:rPr>
          <w:rFonts w:ascii="仿宋_GB2312" w:eastAsia="仿宋_GB2312"/>
          <w:sz w:val="24"/>
        </w:rPr>
      </w:pPr>
      <w:r>
        <w:rPr>
          <w:rFonts w:ascii="仿宋_GB2312" w:eastAsia="仿宋_GB2312" w:hint="eastAsia"/>
          <w:sz w:val="24"/>
        </w:rPr>
        <w:lastRenderedPageBreak/>
        <w:t>（</w:t>
      </w:r>
      <w:proofErr w:type="gramStart"/>
      <w:r>
        <w:rPr>
          <w:rFonts w:ascii="仿宋_GB2312" w:eastAsia="仿宋_GB2312" w:hint="eastAsia"/>
          <w:sz w:val="24"/>
        </w:rPr>
        <w:t>中证协发</w:t>
      </w:r>
      <w:proofErr w:type="gramEnd"/>
      <w:r>
        <w:rPr>
          <w:rFonts w:ascii="仿宋_GB2312" w:eastAsia="仿宋_GB2312" w:hint="eastAsia"/>
          <w:sz w:val="24"/>
        </w:rPr>
        <w:t>〔2014〕48号，2014年12月17日公布并施行）</w:t>
      </w:r>
    </w:p>
    <w:p w:rsidR="00704E03" w:rsidRDefault="00704E03">
      <w:pPr>
        <w:spacing w:line="360" w:lineRule="auto"/>
        <w:rPr>
          <w:rFonts w:ascii="仿宋_GB2312" w:eastAsia="仿宋_GB2312"/>
          <w:sz w:val="24"/>
        </w:rPr>
      </w:pPr>
      <w:r>
        <w:rPr>
          <w:rFonts w:ascii="仿宋_GB2312" w:eastAsia="仿宋_GB2312" w:hint="eastAsia"/>
          <w:sz w:val="24"/>
        </w:rPr>
        <w:t>7、证券期货经营机构及其工作人员廉洁从业规定</w:t>
      </w:r>
    </w:p>
    <w:p w:rsidR="00704E03" w:rsidRDefault="00704E03">
      <w:pPr>
        <w:spacing w:line="360" w:lineRule="auto"/>
        <w:rPr>
          <w:rFonts w:ascii="仿宋_GB2312" w:eastAsia="仿宋_GB2312"/>
          <w:sz w:val="24"/>
        </w:rPr>
      </w:pPr>
      <w:r>
        <w:rPr>
          <w:rFonts w:ascii="仿宋_GB2312" w:eastAsia="仿宋_GB2312" w:hint="eastAsia"/>
          <w:sz w:val="24"/>
        </w:rPr>
        <w:t>（证监会令第145号，2018年6月27日公布并施行）</w:t>
      </w:r>
    </w:p>
    <w:p w:rsidR="00704E03" w:rsidRDefault="00704E03">
      <w:pPr>
        <w:spacing w:line="360" w:lineRule="auto"/>
        <w:rPr>
          <w:rFonts w:ascii="仿宋_GB2312" w:eastAsia="仿宋_GB2312"/>
          <w:sz w:val="24"/>
        </w:rPr>
      </w:pPr>
      <w:r>
        <w:rPr>
          <w:rFonts w:ascii="仿宋_GB2312" w:eastAsia="仿宋_GB2312" w:hint="eastAsia"/>
          <w:sz w:val="24"/>
        </w:rPr>
        <w:t>8、关于加强证券公司在投资银行类业务中聘请第三方等廉洁从业风险防控的意见</w:t>
      </w:r>
    </w:p>
    <w:p w:rsidR="00704E03" w:rsidRDefault="00704E03">
      <w:pPr>
        <w:spacing w:line="360" w:lineRule="auto"/>
        <w:rPr>
          <w:rFonts w:ascii="仿宋_GB2312" w:eastAsia="仿宋_GB2312"/>
          <w:sz w:val="24"/>
        </w:rPr>
      </w:pPr>
      <w:r>
        <w:rPr>
          <w:rFonts w:ascii="仿宋_GB2312" w:eastAsia="仿宋_GB2312" w:hint="eastAsia"/>
          <w:sz w:val="24"/>
        </w:rPr>
        <w:t>（证监会公告〔2018〕22号，2018年6月27日公布并施行）</w:t>
      </w:r>
    </w:p>
    <w:p w:rsidR="00704E03" w:rsidRDefault="00704E03">
      <w:pPr>
        <w:spacing w:line="360" w:lineRule="auto"/>
        <w:rPr>
          <w:rFonts w:ascii="仿宋_GB2312" w:eastAsia="仿宋_GB2312"/>
          <w:b/>
          <w:sz w:val="24"/>
        </w:rPr>
      </w:pPr>
      <w:r>
        <w:rPr>
          <w:rFonts w:ascii="仿宋_GB2312" w:eastAsia="仿宋_GB2312" w:hint="eastAsia"/>
          <w:b/>
          <w:sz w:val="24"/>
        </w:rPr>
        <w:t>（五） 财务管理</w:t>
      </w:r>
    </w:p>
    <w:p w:rsidR="00704E03" w:rsidRDefault="00704E03">
      <w:pPr>
        <w:spacing w:line="360" w:lineRule="auto"/>
        <w:rPr>
          <w:rFonts w:ascii="仿宋_GB2312" w:eastAsia="仿宋_GB2312"/>
          <w:sz w:val="24"/>
        </w:rPr>
      </w:pPr>
      <w:r>
        <w:rPr>
          <w:rFonts w:ascii="仿宋_GB2312" w:eastAsia="仿宋_GB2312" w:hint="eastAsia"/>
          <w:sz w:val="24"/>
        </w:rPr>
        <w:t>1、证券公司年度报告内容与格式准则</w:t>
      </w:r>
    </w:p>
    <w:p w:rsidR="00704E03" w:rsidRDefault="00704E03">
      <w:pPr>
        <w:spacing w:line="360" w:lineRule="auto"/>
        <w:rPr>
          <w:rFonts w:ascii="仿宋_GB2312" w:eastAsia="仿宋_GB2312"/>
          <w:sz w:val="24"/>
        </w:rPr>
      </w:pPr>
      <w:r>
        <w:rPr>
          <w:rFonts w:ascii="仿宋_GB2312" w:eastAsia="仿宋_GB2312" w:hint="eastAsia"/>
          <w:sz w:val="24"/>
        </w:rPr>
        <w:t>（证监会公告〔2013〕41号，2013年11月20日公布，2014年1月1日起施行）</w:t>
      </w:r>
    </w:p>
    <w:p w:rsidR="00704E03" w:rsidRDefault="00704E03">
      <w:pPr>
        <w:spacing w:line="360" w:lineRule="auto"/>
        <w:rPr>
          <w:rFonts w:ascii="仿宋_GB2312" w:eastAsia="仿宋_GB2312"/>
          <w:sz w:val="24"/>
        </w:rPr>
      </w:pPr>
      <w:r>
        <w:rPr>
          <w:rFonts w:ascii="仿宋_GB2312" w:eastAsia="仿宋_GB2312" w:hint="eastAsia"/>
          <w:sz w:val="24"/>
        </w:rPr>
        <w:t>2、证券公司短期融资</w:t>
      </w:r>
      <w:proofErr w:type="gramStart"/>
      <w:r>
        <w:rPr>
          <w:rFonts w:ascii="仿宋_GB2312" w:eastAsia="仿宋_GB2312" w:hint="eastAsia"/>
          <w:sz w:val="24"/>
        </w:rPr>
        <w:t>券</w:t>
      </w:r>
      <w:proofErr w:type="gramEnd"/>
      <w:r>
        <w:rPr>
          <w:rFonts w:ascii="仿宋_GB2312" w:eastAsia="仿宋_GB2312" w:hint="eastAsia"/>
          <w:sz w:val="24"/>
        </w:rPr>
        <w:t>管理办法</w:t>
      </w:r>
    </w:p>
    <w:p w:rsidR="00704E03" w:rsidRDefault="00704E03">
      <w:pPr>
        <w:spacing w:line="360" w:lineRule="auto"/>
        <w:rPr>
          <w:rFonts w:ascii="仿宋_GB2312" w:eastAsia="仿宋_GB2312"/>
          <w:sz w:val="24"/>
        </w:rPr>
      </w:pPr>
      <w:r>
        <w:rPr>
          <w:rFonts w:ascii="仿宋_GB2312" w:eastAsia="仿宋_GB2312" w:hint="eastAsia"/>
          <w:sz w:val="24"/>
        </w:rPr>
        <w:t>（人民银行公告〔2004〕12号，2004年10月18日公布，2004年11月1日起施行）</w:t>
      </w:r>
    </w:p>
    <w:p w:rsidR="00704E03" w:rsidRDefault="00704E03">
      <w:pPr>
        <w:spacing w:line="360" w:lineRule="auto"/>
        <w:rPr>
          <w:rFonts w:ascii="仿宋_GB2312" w:eastAsia="仿宋_GB2312"/>
          <w:sz w:val="24"/>
        </w:rPr>
      </w:pPr>
      <w:r>
        <w:rPr>
          <w:rFonts w:ascii="仿宋_GB2312" w:eastAsia="仿宋_GB2312" w:hint="eastAsia"/>
          <w:sz w:val="24"/>
        </w:rPr>
        <w:t>3、证券公司次级</w:t>
      </w:r>
      <w:proofErr w:type="gramStart"/>
      <w:r>
        <w:rPr>
          <w:rFonts w:ascii="仿宋_GB2312" w:eastAsia="仿宋_GB2312" w:hint="eastAsia"/>
          <w:sz w:val="24"/>
        </w:rPr>
        <w:t>债管理</w:t>
      </w:r>
      <w:proofErr w:type="gramEnd"/>
      <w:r>
        <w:rPr>
          <w:rFonts w:ascii="仿宋_GB2312" w:eastAsia="仿宋_GB2312" w:hint="eastAsia"/>
          <w:sz w:val="24"/>
        </w:rPr>
        <w:t>规定</w:t>
      </w:r>
    </w:p>
    <w:p w:rsidR="00704E03" w:rsidRDefault="00704E03">
      <w:pPr>
        <w:spacing w:line="360" w:lineRule="auto"/>
        <w:rPr>
          <w:rFonts w:ascii="仿宋_GB2312" w:eastAsia="仿宋_GB2312"/>
          <w:sz w:val="24"/>
        </w:rPr>
      </w:pPr>
      <w:r>
        <w:rPr>
          <w:rFonts w:ascii="仿宋_GB2312" w:eastAsia="仿宋_GB2312" w:hint="eastAsia"/>
          <w:sz w:val="24"/>
        </w:rPr>
        <w:t>（证监会公告〔2017〕16号，2017年12月7日公布并施行）</w:t>
      </w:r>
    </w:p>
    <w:p w:rsidR="00704E03" w:rsidRDefault="00704E03">
      <w:pPr>
        <w:spacing w:line="360" w:lineRule="auto"/>
        <w:rPr>
          <w:rFonts w:ascii="仿宋_GB2312" w:eastAsia="仿宋_GB2312"/>
          <w:sz w:val="24"/>
        </w:rPr>
      </w:pPr>
      <w:r>
        <w:rPr>
          <w:rFonts w:ascii="仿宋_GB2312" w:eastAsia="仿宋_GB2312" w:hint="eastAsia"/>
          <w:sz w:val="24"/>
        </w:rPr>
        <w:t>4、证券公司股票质押贷款管理办法</w:t>
      </w:r>
      <w:r>
        <w:rPr>
          <w:rFonts w:ascii="仿宋_GB2312" w:eastAsia="仿宋_GB2312" w:hint="eastAsia"/>
          <w:sz w:val="24"/>
        </w:rPr>
        <w:tab/>
      </w:r>
    </w:p>
    <w:p w:rsidR="00704E03" w:rsidRDefault="00704E03">
      <w:pPr>
        <w:spacing w:line="360" w:lineRule="auto"/>
        <w:rPr>
          <w:rFonts w:ascii="仿宋_GB2312" w:eastAsia="仿宋_GB2312"/>
          <w:sz w:val="24"/>
        </w:rPr>
      </w:pPr>
      <w:r>
        <w:rPr>
          <w:rFonts w:ascii="仿宋_GB2312" w:eastAsia="仿宋_GB2312" w:hint="eastAsia"/>
          <w:sz w:val="24"/>
        </w:rPr>
        <w:t>（银发〔2004〕256号，2004年11月2日公布并施行）</w:t>
      </w:r>
    </w:p>
    <w:p w:rsidR="00704E03" w:rsidRDefault="00704E03">
      <w:pPr>
        <w:spacing w:line="360" w:lineRule="auto"/>
        <w:rPr>
          <w:rFonts w:ascii="仿宋_GB2312" w:eastAsia="仿宋_GB2312"/>
          <w:sz w:val="24"/>
        </w:rPr>
      </w:pPr>
      <w:r>
        <w:rPr>
          <w:rFonts w:ascii="仿宋_GB2312" w:eastAsia="仿宋_GB2312" w:hint="eastAsia"/>
          <w:b/>
          <w:sz w:val="24"/>
        </w:rPr>
        <w:t>（六）信息技术管理</w:t>
      </w:r>
    </w:p>
    <w:p w:rsidR="00704E03" w:rsidRDefault="00704E03">
      <w:pPr>
        <w:spacing w:line="360" w:lineRule="auto"/>
        <w:rPr>
          <w:rFonts w:ascii="仿宋_GB2312" w:eastAsia="仿宋_GB2312"/>
          <w:sz w:val="24"/>
        </w:rPr>
      </w:pPr>
      <w:r>
        <w:rPr>
          <w:rFonts w:ascii="仿宋_GB2312" w:eastAsia="仿宋_GB2312" w:hint="eastAsia"/>
          <w:sz w:val="24"/>
        </w:rPr>
        <w:t>1、证券基金经营机构信息技术管理办法</w:t>
      </w:r>
    </w:p>
    <w:p w:rsidR="00704E03" w:rsidRDefault="00704E03">
      <w:pPr>
        <w:spacing w:line="360" w:lineRule="auto"/>
        <w:rPr>
          <w:rFonts w:ascii="仿宋_GB2312" w:eastAsia="仿宋_GB2312"/>
          <w:sz w:val="24"/>
        </w:rPr>
      </w:pPr>
      <w:r>
        <w:rPr>
          <w:rFonts w:ascii="仿宋_GB2312" w:eastAsia="仿宋_GB2312" w:hint="eastAsia"/>
          <w:sz w:val="24"/>
        </w:rPr>
        <w:t>（证监会令第152号，2018年12月19日公布，2019年6月1日起施行）</w:t>
      </w:r>
    </w:p>
    <w:p w:rsidR="00704E03" w:rsidRDefault="00704E03">
      <w:pPr>
        <w:spacing w:line="360" w:lineRule="auto"/>
        <w:rPr>
          <w:rFonts w:ascii="仿宋_GB2312" w:eastAsia="仿宋_GB2312"/>
          <w:sz w:val="24"/>
        </w:rPr>
      </w:pPr>
      <w:r>
        <w:rPr>
          <w:rFonts w:ascii="仿宋_GB2312" w:eastAsia="仿宋_GB2312" w:hint="eastAsia"/>
          <w:sz w:val="24"/>
        </w:rPr>
        <w:t>2、证券期货</w:t>
      </w:r>
      <w:proofErr w:type="gramStart"/>
      <w:r>
        <w:rPr>
          <w:rFonts w:ascii="仿宋_GB2312" w:eastAsia="仿宋_GB2312" w:hint="eastAsia"/>
          <w:sz w:val="24"/>
        </w:rPr>
        <w:t>业信息</w:t>
      </w:r>
      <w:proofErr w:type="gramEnd"/>
      <w:r>
        <w:rPr>
          <w:rFonts w:ascii="仿宋_GB2312" w:eastAsia="仿宋_GB2312" w:hint="eastAsia"/>
          <w:sz w:val="24"/>
        </w:rPr>
        <w:t>安全保障管理办法</w:t>
      </w:r>
    </w:p>
    <w:p w:rsidR="00704E03" w:rsidRDefault="00704E03">
      <w:pPr>
        <w:spacing w:line="360" w:lineRule="auto"/>
        <w:rPr>
          <w:rFonts w:ascii="仿宋_GB2312" w:eastAsia="仿宋_GB2312"/>
          <w:sz w:val="24"/>
        </w:rPr>
      </w:pPr>
      <w:r>
        <w:rPr>
          <w:rFonts w:ascii="仿宋_GB2312" w:eastAsia="仿宋_GB2312" w:hint="eastAsia"/>
          <w:sz w:val="24"/>
        </w:rPr>
        <w:t>（证监会令第82号，2012年9月24日公布，2012年11月1日起施行）</w:t>
      </w:r>
    </w:p>
    <w:p w:rsidR="00704E03" w:rsidRDefault="00704E03">
      <w:pPr>
        <w:spacing w:line="360" w:lineRule="auto"/>
        <w:rPr>
          <w:rFonts w:ascii="仿宋_GB2312" w:eastAsia="仿宋_GB2312"/>
          <w:sz w:val="24"/>
        </w:rPr>
      </w:pPr>
      <w:r>
        <w:rPr>
          <w:rFonts w:ascii="仿宋_GB2312" w:eastAsia="仿宋_GB2312" w:hint="eastAsia"/>
          <w:sz w:val="24"/>
        </w:rPr>
        <w:t>3、证券期货</w:t>
      </w:r>
      <w:proofErr w:type="gramStart"/>
      <w:r>
        <w:rPr>
          <w:rFonts w:ascii="仿宋_GB2312" w:eastAsia="仿宋_GB2312" w:hint="eastAsia"/>
          <w:sz w:val="24"/>
        </w:rPr>
        <w:t>业信息</w:t>
      </w:r>
      <w:proofErr w:type="gramEnd"/>
      <w:r>
        <w:rPr>
          <w:rFonts w:ascii="仿宋_GB2312" w:eastAsia="仿宋_GB2312" w:hint="eastAsia"/>
          <w:sz w:val="24"/>
        </w:rPr>
        <w:t>安全事件报告与调查处理办法</w:t>
      </w:r>
    </w:p>
    <w:p w:rsidR="00704E03" w:rsidRDefault="00704E03">
      <w:pPr>
        <w:spacing w:line="360" w:lineRule="auto"/>
        <w:rPr>
          <w:rFonts w:ascii="仿宋_GB2312" w:eastAsia="仿宋_GB2312"/>
          <w:sz w:val="24"/>
        </w:rPr>
      </w:pPr>
      <w:r>
        <w:rPr>
          <w:rFonts w:ascii="仿宋_GB2312" w:eastAsia="仿宋_GB2312" w:hint="eastAsia"/>
          <w:sz w:val="24"/>
        </w:rPr>
        <w:t>（证监会公告〔2012〕46号，2012年12月24日公布，2013年2月1日起施行）</w:t>
      </w:r>
    </w:p>
    <w:p w:rsidR="00704E03" w:rsidRDefault="00704E03">
      <w:pPr>
        <w:spacing w:line="360" w:lineRule="auto"/>
        <w:rPr>
          <w:rFonts w:ascii="仿宋_GB2312" w:eastAsia="仿宋_GB2312"/>
          <w:sz w:val="24"/>
        </w:rPr>
      </w:pPr>
      <w:r>
        <w:rPr>
          <w:rFonts w:ascii="仿宋_GB2312" w:eastAsia="仿宋_GB2312" w:hint="eastAsia"/>
          <w:sz w:val="24"/>
        </w:rPr>
        <w:t>4、证券期货经营机构信息技术治理工作指引（试行）</w:t>
      </w:r>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中证协发</w:t>
      </w:r>
      <w:proofErr w:type="gramEnd"/>
      <w:r>
        <w:rPr>
          <w:rFonts w:ascii="仿宋_GB2312" w:eastAsia="仿宋_GB2312" w:hint="eastAsia"/>
          <w:sz w:val="24"/>
        </w:rPr>
        <w:t>〔2008〕113号，2008年9月3日公布并施行）</w:t>
      </w:r>
    </w:p>
    <w:p w:rsidR="00704E03" w:rsidRDefault="00704E03">
      <w:pPr>
        <w:spacing w:line="360" w:lineRule="auto"/>
        <w:rPr>
          <w:rFonts w:ascii="仿宋_GB2312" w:eastAsia="仿宋_GB2312"/>
          <w:b/>
          <w:sz w:val="24"/>
        </w:rPr>
      </w:pPr>
      <w:r>
        <w:rPr>
          <w:rFonts w:ascii="仿宋_GB2312" w:eastAsia="仿宋_GB2312" w:hint="eastAsia"/>
          <w:b/>
          <w:sz w:val="24"/>
        </w:rPr>
        <w:t>（七） 投资者教育与适当性管理</w:t>
      </w:r>
    </w:p>
    <w:p w:rsidR="00704E03" w:rsidRDefault="00704E03">
      <w:pPr>
        <w:spacing w:line="360" w:lineRule="auto"/>
        <w:rPr>
          <w:rFonts w:ascii="仿宋_GB2312" w:eastAsia="仿宋_GB2312"/>
          <w:sz w:val="24"/>
        </w:rPr>
      </w:pPr>
      <w:r>
        <w:rPr>
          <w:rFonts w:ascii="仿宋_GB2312" w:eastAsia="仿宋_GB2312" w:hint="eastAsia"/>
          <w:sz w:val="24"/>
        </w:rPr>
        <w:t>1、证券期货投资者适当性管理办法</w:t>
      </w:r>
    </w:p>
    <w:p w:rsidR="00704E03" w:rsidRDefault="00704E03">
      <w:pPr>
        <w:spacing w:line="360" w:lineRule="auto"/>
        <w:rPr>
          <w:rFonts w:ascii="仿宋_GB2312" w:eastAsia="仿宋_GB2312"/>
          <w:sz w:val="24"/>
        </w:rPr>
      </w:pPr>
      <w:r>
        <w:rPr>
          <w:rFonts w:ascii="仿宋_GB2312" w:eastAsia="仿宋_GB2312" w:hint="eastAsia"/>
          <w:sz w:val="24"/>
        </w:rPr>
        <w:t>（证监会令第130号，2016年12月12日公布，2017年7月1日起施行）</w:t>
      </w:r>
    </w:p>
    <w:p w:rsidR="00704E03" w:rsidRDefault="00704E03">
      <w:pPr>
        <w:spacing w:line="360" w:lineRule="auto"/>
        <w:rPr>
          <w:rFonts w:ascii="仿宋_GB2312" w:eastAsia="仿宋_GB2312"/>
          <w:sz w:val="24"/>
        </w:rPr>
      </w:pPr>
      <w:r>
        <w:rPr>
          <w:rFonts w:ascii="仿宋_GB2312" w:eastAsia="仿宋_GB2312" w:hint="eastAsia"/>
          <w:sz w:val="24"/>
        </w:rPr>
        <w:t>2、证券经营机构投资者适当性管理实施指引（试行）</w:t>
      </w:r>
    </w:p>
    <w:p w:rsidR="00704E03" w:rsidRDefault="00704E03">
      <w:pPr>
        <w:spacing w:line="360" w:lineRule="auto"/>
        <w:rPr>
          <w:rFonts w:ascii="仿宋_GB2312" w:eastAsia="仿宋_GB2312"/>
          <w:sz w:val="24"/>
        </w:rPr>
      </w:pPr>
      <w:r>
        <w:rPr>
          <w:rFonts w:ascii="仿宋_GB2312" w:eastAsia="仿宋_GB2312" w:hint="eastAsia"/>
          <w:sz w:val="24"/>
        </w:rPr>
        <w:lastRenderedPageBreak/>
        <w:t>（</w:t>
      </w:r>
      <w:proofErr w:type="gramStart"/>
      <w:r>
        <w:rPr>
          <w:rFonts w:ascii="仿宋_GB2312" w:eastAsia="仿宋_GB2312" w:hint="eastAsia"/>
          <w:sz w:val="24"/>
        </w:rPr>
        <w:t>中证协发</w:t>
      </w:r>
      <w:proofErr w:type="gramEnd"/>
      <w:r>
        <w:rPr>
          <w:rFonts w:ascii="仿宋_GB2312" w:eastAsia="仿宋_GB2312" w:hint="eastAsia"/>
          <w:sz w:val="24"/>
        </w:rPr>
        <w:t>〔2017〕153号，2017年6月28日公布，2017年7月1日起施行）</w:t>
      </w:r>
    </w:p>
    <w:p w:rsidR="00704E03" w:rsidRDefault="00704E03">
      <w:pPr>
        <w:spacing w:line="360" w:lineRule="auto"/>
        <w:rPr>
          <w:rFonts w:ascii="仿宋_GB2312" w:eastAsia="仿宋_GB2312"/>
          <w:sz w:val="24"/>
        </w:rPr>
      </w:pPr>
      <w:r>
        <w:rPr>
          <w:rFonts w:ascii="仿宋_GB2312" w:eastAsia="仿宋_GB2312" w:hint="eastAsia"/>
          <w:sz w:val="24"/>
        </w:rPr>
        <w:t>3、证券期货投资者教育基地监管指引</w:t>
      </w:r>
    </w:p>
    <w:p w:rsidR="00704E03" w:rsidRDefault="00704E03">
      <w:pPr>
        <w:spacing w:line="360" w:lineRule="auto"/>
        <w:rPr>
          <w:rFonts w:ascii="仿宋_GB2312" w:eastAsia="仿宋_GB2312"/>
          <w:sz w:val="24"/>
        </w:rPr>
      </w:pPr>
      <w:r>
        <w:rPr>
          <w:rFonts w:ascii="仿宋_GB2312" w:eastAsia="仿宋_GB2312" w:hint="eastAsia"/>
          <w:sz w:val="24"/>
        </w:rPr>
        <w:t>（证监会公告〔2018〕5号，2018年3月14日公布并施行）</w:t>
      </w:r>
    </w:p>
    <w:p w:rsidR="00704E03" w:rsidRDefault="00704E03">
      <w:pPr>
        <w:spacing w:line="360" w:lineRule="auto"/>
        <w:rPr>
          <w:rFonts w:ascii="仿宋_GB2312" w:eastAsia="仿宋_GB2312"/>
          <w:sz w:val="24"/>
        </w:rPr>
      </w:pPr>
      <w:r>
        <w:rPr>
          <w:rFonts w:ascii="仿宋_GB2312" w:eastAsia="仿宋_GB2312" w:hint="eastAsia"/>
          <w:sz w:val="24"/>
        </w:rPr>
        <w:t>4、证券经营机构投资者教育工作指引</w:t>
      </w:r>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中证协发</w:t>
      </w:r>
      <w:proofErr w:type="gramEnd"/>
      <w:r>
        <w:rPr>
          <w:rFonts w:ascii="仿宋_GB2312" w:eastAsia="仿宋_GB2312" w:hint="eastAsia"/>
          <w:sz w:val="24"/>
        </w:rPr>
        <w:t>〔2019〕120号，2019年5月15日公布并施行）</w:t>
      </w:r>
    </w:p>
    <w:p w:rsidR="00704E03" w:rsidRDefault="00704E03">
      <w:pPr>
        <w:spacing w:line="360" w:lineRule="auto"/>
        <w:rPr>
          <w:rFonts w:ascii="仿宋_GB2312" w:eastAsia="仿宋_GB2312"/>
          <w:sz w:val="24"/>
        </w:rPr>
      </w:pPr>
      <w:r>
        <w:rPr>
          <w:rFonts w:ascii="仿宋_GB2312" w:eastAsia="仿宋_GB2312" w:hint="eastAsia"/>
          <w:sz w:val="24"/>
        </w:rPr>
        <w:t>5、证券经营机构参与打击非法证券活动工作指引</w:t>
      </w:r>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中证协发</w:t>
      </w:r>
      <w:proofErr w:type="gramEnd"/>
      <w:r>
        <w:rPr>
          <w:rFonts w:ascii="仿宋_GB2312" w:eastAsia="仿宋_GB2312" w:hint="eastAsia"/>
          <w:sz w:val="24"/>
        </w:rPr>
        <w:t>〔2016〕156号，2016年8月11日公布并施行）</w:t>
      </w:r>
    </w:p>
    <w:p w:rsidR="00704E03" w:rsidRDefault="00704E03">
      <w:pPr>
        <w:spacing w:line="360" w:lineRule="auto"/>
        <w:rPr>
          <w:rFonts w:ascii="仿宋_GB2312" w:eastAsia="仿宋_GB2312"/>
          <w:b/>
          <w:sz w:val="24"/>
        </w:rPr>
      </w:pPr>
      <w:r>
        <w:rPr>
          <w:rFonts w:ascii="仿宋_GB2312" w:eastAsia="仿宋_GB2312" w:hint="eastAsia"/>
          <w:b/>
          <w:sz w:val="24"/>
        </w:rPr>
        <w:t>（八） 反洗钱</w:t>
      </w:r>
    </w:p>
    <w:p w:rsidR="00704E03" w:rsidRDefault="00704E03">
      <w:pPr>
        <w:spacing w:line="360" w:lineRule="auto"/>
        <w:rPr>
          <w:rFonts w:ascii="仿宋_GB2312" w:eastAsia="仿宋_GB2312"/>
          <w:sz w:val="24"/>
        </w:rPr>
      </w:pPr>
      <w:r>
        <w:rPr>
          <w:rFonts w:ascii="仿宋_GB2312" w:eastAsia="仿宋_GB2312" w:hint="eastAsia"/>
          <w:sz w:val="24"/>
        </w:rPr>
        <w:t>1、中华人民共和国反洗钱法</w:t>
      </w:r>
    </w:p>
    <w:p w:rsidR="00704E03" w:rsidRDefault="00704E03">
      <w:pPr>
        <w:spacing w:line="360" w:lineRule="auto"/>
        <w:rPr>
          <w:rFonts w:ascii="仿宋_GB2312" w:eastAsia="仿宋_GB2312"/>
          <w:sz w:val="24"/>
        </w:rPr>
      </w:pPr>
      <w:r>
        <w:rPr>
          <w:rFonts w:ascii="仿宋_GB2312" w:eastAsia="仿宋_GB2312" w:hint="eastAsia"/>
          <w:sz w:val="24"/>
        </w:rPr>
        <w:t>（2006年10月31日通过，2007年1月1日起施行）</w:t>
      </w:r>
    </w:p>
    <w:p w:rsidR="00704E03" w:rsidRDefault="00704E03">
      <w:pPr>
        <w:spacing w:line="360" w:lineRule="auto"/>
        <w:rPr>
          <w:rFonts w:ascii="仿宋_GB2312" w:eastAsia="仿宋_GB2312"/>
          <w:sz w:val="24"/>
        </w:rPr>
      </w:pPr>
      <w:r>
        <w:rPr>
          <w:rFonts w:ascii="仿宋_GB2312" w:eastAsia="仿宋_GB2312" w:hint="eastAsia"/>
          <w:sz w:val="24"/>
        </w:rPr>
        <w:t>2、金融机构反洗钱规定</w:t>
      </w:r>
    </w:p>
    <w:p w:rsidR="00704E03" w:rsidRDefault="00704E03">
      <w:pPr>
        <w:spacing w:line="360" w:lineRule="auto"/>
        <w:rPr>
          <w:rFonts w:ascii="仿宋_GB2312" w:eastAsia="仿宋_GB2312"/>
          <w:sz w:val="24"/>
        </w:rPr>
      </w:pPr>
      <w:r>
        <w:rPr>
          <w:rFonts w:ascii="仿宋_GB2312" w:eastAsia="仿宋_GB2312" w:hint="eastAsia"/>
          <w:sz w:val="24"/>
        </w:rPr>
        <w:t>（人民银行令〔2006〕第1号，2006年11月14日公布，2007年1月1日起施行）</w:t>
      </w:r>
    </w:p>
    <w:p w:rsidR="00704E03" w:rsidRDefault="00704E03">
      <w:pPr>
        <w:spacing w:line="360" w:lineRule="auto"/>
        <w:rPr>
          <w:rFonts w:ascii="仿宋_GB2312" w:eastAsia="仿宋_GB2312"/>
          <w:sz w:val="24"/>
        </w:rPr>
      </w:pPr>
      <w:r>
        <w:rPr>
          <w:rFonts w:ascii="仿宋_GB2312" w:eastAsia="仿宋_GB2312" w:hint="eastAsia"/>
          <w:sz w:val="24"/>
        </w:rPr>
        <w:t>3、金融机构客户身份识别和客户身份资料及交易记录保存管理办法</w:t>
      </w:r>
    </w:p>
    <w:p w:rsidR="00704E03" w:rsidRDefault="00704E03">
      <w:pPr>
        <w:spacing w:line="360" w:lineRule="auto"/>
        <w:rPr>
          <w:rFonts w:ascii="仿宋_GB2312" w:eastAsia="仿宋_GB2312"/>
          <w:sz w:val="24"/>
        </w:rPr>
      </w:pPr>
      <w:r>
        <w:rPr>
          <w:rFonts w:ascii="仿宋_GB2312" w:eastAsia="仿宋_GB2312" w:hint="eastAsia"/>
          <w:sz w:val="24"/>
        </w:rPr>
        <w:t>（人民银行令〔2007〕第2号，2007年6月21日公布，2007年8月1日起施行）</w:t>
      </w:r>
    </w:p>
    <w:p w:rsidR="00704E03" w:rsidRDefault="00704E03">
      <w:pPr>
        <w:spacing w:line="360" w:lineRule="auto"/>
        <w:rPr>
          <w:rFonts w:ascii="仿宋_GB2312" w:eastAsia="仿宋_GB2312"/>
          <w:sz w:val="24"/>
        </w:rPr>
      </w:pPr>
      <w:r>
        <w:rPr>
          <w:rFonts w:ascii="仿宋_GB2312" w:eastAsia="仿宋_GB2312" w:hint="eastAsia"/>
          <w:sz w:val="24"/>
        </w:rPr>
        <w:t>4、金融机构大额交易和可疑交易报告管理办法</w:t>
      </w:r>
    </w:p>
    <w:p w:rsidR="00704E03" w:rsidRDefault="00704E03">
      <w:pPr>
        <w:spacing w:line="360" w:lineRule="auto"/>
        <w:rPr>
          <w:rFonts w:ascii="仿宋_GB2312" w:eastAsia="仿宋_GB2312"/>
          <w:sz w:val="24"/>
        </w:rPr>
      </w:pPr>
      <w:r>
        <w:rPr>
          <w:rFonts w:ascii="仿宋_GB2312" w:eastAsia="仿宋_GB2312" w:hint="eastAsia"/>
          <w:sz w:val="24"/>
        </w:rPr>
        <w:t>（人民银行令〔2018〕第2号，2018年7月26日公布并施行）</w:t>
      </w:r>
    </w:p>
    <w:p w:rsidR="00704E03" w:rsidRDefault="00704E03">
      <w:pPr>
        <w:spacing w:line="360" w:lineRule="auto"/>
        <w:rPr>
          <w:rFonts w:ascii="仿宋_GB2312" w:eastAsia="仿宋_GB2312"/>
          <w:sz w:val="24"/>
        </w:rPr>
      </w:pPr>
      <w:r>
        <w:rPr>
          <w:rFonts w:ascii="仿宋_GB2312" w:eastAsia="仿宋_GB2312" w:hint="eastAsia"/>
          <w:sz w:val="24"/>
        </w:rPr>
        <w:t>5、证券期货业反洗</w:t>
      </w:r>
      <w:proofErr w:type="gramStart"/>
      <w:r>
        <w:rPr>
          <w:rFonts w:ascii="仿宋_GB2312" w:eastAsia="仿宋_GB2312" w:hint="eastAsia"/>
          <w:sz w:val="24"/>
        </w:rPr>
        <w:t>钱工作</w:t>
      </w:r>
      <w:proofErr w:type="gramEnd"/>
      <w:r>
        <w:rPr>
          <w:rFonts w:ascii="仿宋_GB2312" w:eastAsia="仿宋_GB2312" w:hint="eastAsia"/>
          <w:sz w:val="24"/>
        </w:rPr>
        <w:t>实施办法</w:t>
      </w:r>
    </w:p>
    <w:p w:rsidR="00704E03" w:rsidRDefault="00704E03">
      <w:pPr>
        <w:spacing w:line="360" w:lineRule="auto"/>
        <w:rPr>
          <w:rFonts w:ascii="仿宋_GB2312" w:eastAsia="仿宋_GB2312"/>
          <w:sz w:val="24"/>
        </w:rPr>
      </w:pPr>
      <w:r>
        <w:rPr>
          <w:rFonts w:ascii="仿宋_GB2312" w:eastAsia="仿宋_GB2312" w:hint="eastAsia"/>
          <w:sz w:val="24"/>
        </w:rPr>
        <w:t>（证监会令</w:t>
      </w:r>
      <w:r>
        <w:rPr>
          <w:rFonts w:eastAsia="仿宋_GB2312" w:hint="eastAsia"/>
          <w:sz w:val="24"/>
        </w:rPr>
        <w:t> </w:t>
      </w:r>
      <w:r>
        <w:rPr>
          <w:rFonts w:ascii="仿宋_GB2312" w:eastAsia="仿宋_GB2312" w:hint="eastAsia"/>
          <w:sz w:val="24"/>
        </w:rPr>
        <w:t>第68号，2010年9月1日公布，2010年10月1日起施行）</w:t>
      </w:r>
    </w:p>
    <w:p w:rsidR="00704E03" w:rsidRDefault="00704E03">
      <w:pPr>
        <w:spacing w:line="360" w:lineRule="auto"/>
        <w:rPr>
          <w:rFonts w:ascii="仿宋_GB2312" w:eastAsia="仿宋_GB2312"/>
          <w:sz w:val="24"/>
        </w:rPr>
      </w:pPr>
      <w:r>
        <w:rPr>
          <w:rFonts w:ascii="仿宋_GB2312" w:eastAsia="仿宋_GB2312" w:hint="eastAsia"/>
          <w:sz w:val="24"/>
        </w:rPr>
        <w:t>6、证券公司反洗</w:t>
      </w:r>
      <w:proofErr w:type="gramStart"/>
      <w:r>
        <w:rPr>
          <w:rFonts w:ascii="仿宋_GB2312" w:eastAsia="仿宋_GB2312" w:hint="eastAsia"/>
          <w:sz w:val="24"/>
        </w:rPr>
        <w:t>钱工作</w:t>
      </w:r>
      <w:proofErr w:type="gramEnd"/>
      <w:r>
        <w:rPr>
          <w:rFonts w:ascii="仿宋_GB2312" w:eastAsia="仿宋_GB2312" w:hint="eastAsia"/>
          <w:sz w:val="24"/>
        </w:rPr>
        <w:t>指引</w:t>
      </w:r>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中证协发</w:t>
      </w:r>
      <w:proofErr w:type="gramEnd"/>
      <w:r>
        <w:rPr>
          <w:rFonts w:ascii="仿宋_GB2312" w:eastAsia="仿宋_GB2312" w:hint="eastAsia"/>
          <w:sz w:val="24"/>
        </w:rPr>
        <w:t>〔2014〕72号，2014年4月28日公布并施行）</w:t>
      </w:r>
    </w:p>
    <w:p w:rsidR="00704E03" w:rsidRDefault="00704E03">
      <w:pPr>
        <w:spacing w:line="360" w:lineRule="auto"/>
        <w:rPr>
          <w:rFonts w:ascii="仿宋_GB2312" w:eastAsia="仿宋_GB2312"/>
          <w:sz w:val="24"/>
        </w:rPr>
      </w:pPr>
      <w:r>
        <w:rPr>
          <w:rFonts w:ascii="仿宋_GB2312" w:eastAsia="仿宋_GB2312" w:hint="eastAsia"/>
          <w:sz w:val="24"/>
        </w:rPr>
        <w:t>7、法人金融机构洗钱和恐怖融资风险管理指引（试行）</w:t>
      </w:r>
    </w:p>
    <w:p w:rsidR="00704E03" w:rsidRDefault="00704E03">
      <w:pPr>
        <w:spacing w:line="360" w:lineRule="auto"/>
        <w:rPr>
          <w:rFonts w:ascii="仿宋_GB2312" w:eastAsia="仿宋_GB2312"/>
          <w:sz w:val="24"/>
        </w:rPr>
      </w:pPr>
      <w:r>
        <w:rPr>
          <w:rFonts w:ascii="仿宋_GB2312" w:eastAsia="仿宋_GB2312" w:hint="eastAsia"/>
          <w:sz w:val="24"/>
        </w:rPr>
        <w:t>（</w:t>
      </w:r>
      <w:r>
        <w:rPr>
          <w:rFonts w:ascii="仿宋_GB2312" w:eastAsia="仿宋_GB2312"/>
          <w:sz w:val="24"/>
        </w:rPr>
        <w:t>银反洗发〔2018〕19号</w:t>
      </w:r>
      <w:r>
        <w:rPr>
          <w:rFonts w:ascii="仿宋_GB2312" w:eastAsia="仿宋_GB2312" w:hint="eastAsia"/>
          <w:sz w:val="24"/>
        </w:rPr>
        <w:t>，2018年9月29日公布，2019年1月1日起施行）</w:t>
      </w:r>
    </w:p>
    <w:p w:rsidR="00704E03" w:rsidRDefault="00704E03">
      <w:pPr>
        <w:spacing w:line="360" w:lineRule="auto"/>
        <w:rPr>
          <w:rFonts w:ascii="仿宋_GB2312" w:eastAsia="仿宋_GB2312"/>
          <w:sz w:val="24"/>
        </w:rPr>
      </w:pPr>
      <w:r>
        <w:rPr>
          <w:rFonts w:ascii="仿宋_GB2312" w:eastAsia="仿宋_GB2312" w:hint="eastAsia"/>
          <w:sz w:val="24"/>
        </w:rPr>
        <w:t>8、金融机构反洗</w:t>
      </w:r>
      <w:proofErr w:type="gramStart"/>
      <w:r>
        <w:rPr>
          <w:rFonts w:ascii="仿宋_GB2312" w:eastAsia="仿宋_GB2312" w:hint="eastAsia"/>
          <w:sz w:val="24"/>
        </w:rPr>
        <w:t>钱监督</w:t>
      </w:r>
      <w:proofErr w:type="gramEnd"/>
      <w:r>
        <w:rPr>
          <w:rFonts w:ascii="仿宋_GB2312" w:eastAsia="仿宋_GB2312" w:hint="eastAsia"/>
          <w:sz w:val="24"/>
        </w:rPr>
        <w:t>管理办法（试行）</w:t>
      </w:r>
    </w:p>
    <w:p w:rsidR="00704E03" w:rsidRDefault="00704E03">
      <w:pPr>
        <w:spacing w:line="360" w:lineRule="auto"/>
        <w:rPr>
          <w:rFonts w:ascii="仿宋_GB2312" w:eastAsia="仿宋_GB2312"/>
          <w:sz w:val="24"/>
        </w:rPr>
      </w:pPr>
      <w:r>
        <w:rPr>
          <w:rFonts w:ascii="仿宋_GB2312" w:eastAsia="仿宋_GB2312" w:hint="eastAsia"/>
          <w:sz w:val="24"/>
        </w:rPr>
        <w:t>（银发〔2014〕344号，2014年11月15日公布并施行）</w:t>
      </w:r>
    </w:p>
    <w:p w:rsidR="00704E03" w:rsidRDefault="00704E03">
      <w:pPr>
        <w:spacing w:line="360" w:lineRule="auto"/>
        <w:rPr>
          <w:rFonts w:ascii="仿宋_GB2312" w:eastAsia="仿宋_GB2312"/>
          <w:sz w:val="24"/>
        </w:rPr>
      </w:pPr>
      <w:r>
        <w:rPr>
          <w:rFonts w:ascii="仿宋_GB2312" w:eastAsia="仿宋_GB2312" w:hint="eastAsia"/>
          <w:sz w:val="24"/>
        </w:rPr>
        <w:t>9、中国人民银行关于加强反洗</w:t>
      </w:r>
      <w:proofErr w:type="gramStart"/>
      <w:r>
        <w:rPr>
          <w:rFonts w:ascii="仿宋_GB2312" w:eastAsia="仿宋_GB2312" w:hint="eastAsia"/>
          <w:sz w:val="24"/>
        </w:rPr>
        <w:t>钱客户</w:t>
      </w:r>
      <w:proofErr w:type="gramEnd"/>
      <w:r>
        <w:rPr>
          <w:rFonts w:ascii="仿宋_GB2312" w:eastAsia="仿宋_GB2312" w:hint="eastAsia"/>
          <w:sz w:val="24"/>
        </w:rPr>
        <w:t>身份识别有关工作的通知</w:t>
      </w:r>
    </w:p>
    <w:p w:rsidR="00704E03" w:rsidRDefault="00704E03">
      <w:pPr>
        <w:spacing w:line="360" w:lineRule="auto"/>
        <w:rPr>
          <w:rFonts w:ascii="仿宋_GB2312" w:eastAsia="仿宋_GB2312"/>
          <w:sz w:val="24"/>
        </w:rPr>
      </w:pPr>
      <w:r>
        <w:rPr>
          <w:rFonts w:ascii="仿宋_GB2312" w:eastAsia="仿宋_GB2312" w:hint="eastAsia"/>
          <w:sz w:val="24"/>
        </w:rPr>
        <w:t>（银发〔2017〕235号，2017年10月20日公布并施行）</w:t>
      </w:r>
    </w:p>
    <w:p w:rsidR="00704E03" w:rsidRDefault="00704E03">
      <w:pPr>
        <w:spacing w:line="360" w:lineRule="auto"/>
        <w:rPr>
          <w:rFonts w:ascii="仿宋_GB2312" w:eastAsia="仿宋_GB2312"/>
          <w:sz w:val="24"/>
        </w:rPr>
      </w:pPr>
      <w:r>
        <w:rPr>
          <w:rFonts w:ascii="仿宋_GB2312" w:eastAsia="仿宋_GB2312" w:hint="eastAsia"/>
          <w:sz w:val="24"/>
        </w:rPr>
        <w:t>10、中国人民银行关于进一步做好受益所有人身份识别工作有关问题的通知</w:t>
      </w:r>
    </w:p>
    <w:p w:rsidR="00704E03" w:rsidRDefault="00704E03">
      <w:pPr>
        <w:spacing w:line="360" w:lineRule="auto"/>
        <w:rPr>
          <w:rFonts w:ascii="仿宋_GB2312" w:eastAsia="仿宋_GB2312"/>
          <w:sz w:val="24"/>
        </w:rPr>
      </w:pPr>
      <w:r>
        <w:rPr>
          <w:rFonts w:ascii="仿宋_GB2312" w:eastAsia="仿宋_GB2312" w:hint="eastAsia"/>
          <w:sz w:val="24"/>
        </w:rPr>
        <w:t>（</w:t>
      </w:r>
      <w:r>
        <w:rPr>
          <w:rFonts w:ascii="仿宋_GB2312" w:eastAsia="仿宋_GB2312"/>
          <w:sz w:val="24"/>
        </w:rPr>
        <w:t>银发</w:t>
      </w:r>
      <w:r>
        <w:rPr>
          <w:rFonts w:ascii="仿宋_GB2312" w:eastAsia="仿宋_GB2312" w:hint="eastAsia"/>
          <w:sz w:val="24"/>
        </w:rPr>
        <w:t>〔</w:t>
      </w:r>
      <w:r>
        <w:rPr>
          <w:rFonts w:ascii="仿宋_GB2312" w:eastAsia="仿宋_GB2312"/>
          <w:sz w:val="24"/>
        </w:rPr>
        <w:t>2018</w:t>
      </w:r>
      <w:r>
        <w:rPr>
          <w:rFonts w:ascii="仿宋_GB2312" w:eastAsia="仿宋_GB2312" w:hint="eastAsia"/>
          <w:sz w:val="24"/>
        </w:rPr>
        <w:t>〕</w:t>
      </w:r>
      <w:r>
        <w:rPr>
          <w:rFonts w:ascii="仿宋_GB2312" w:eastAsia="仿宋_GB2312"/>
          <w:sz w:val="24"/>
        </w:rPr>
        <w:t>164号</w:t>
      </w:r>
      <w:r>
        <w:rPr>
          <w:rFonts w:ascii="仿宋_GB2312" w:eastAsia="仿宋_GB2312" w:hint="eastAsia"/>
          <w:sz w:val="24"/>
        </w:rPr>
        <w:t>，2018年6月28日公布并施行）</w:t>
      </w:r>
    </w:p>
    <w:p w:rsidR="00704E03" w:rsidRDefault="00704E03">
      <w:pPr>
        <w:spacing w:line="360" w:lineRule="auto"/>
        <w:jc w:val="center"/>
        <w:rPr>
          <w:rFonts w:ascii="仿宋_GB2312" w:eastAsia="仿宋_GB2312"/>
          <w:sz w:val="24"/>
        </w:rPr>
      </w:pPr>
    </w:p>
    <w:p w:rsidR="00704E03" w:rsidRDefault="00704E03">
      <w:pPr>
        <w:spacing w:line="360" w:lineRule="auto"/>
        <w:jc w:val="center"/>
        <w:rPr>
          <w:rFonts w:ascii="仿宋_GB2312" w:eastAsia="仿宋_GB2312"/>
          <w:sz w:val="24"/>
        </w:rPr>
      </w:pPr>
    </w:p>
    <w:p w:rsidR="00704E03" w:rsidRDefault="00704E03">
      <w:pPr>
        <w:spacing w:line="360" w:lineRule="auto"/>
        <w:jc w:val="center"/>
        <w:rPr>
          <w:rFonts w:eastAsia="黑体"/>
          <w:b/>
          <w:sz w:val="24"/>
        </w:rPr>
      </w:pPr>
      <w:r>
        <w:rPr>
          <w:rFonts w:eastAsia="黑体"/>
          <w:b/>
          <w:sz w:val="24"/>
        </w:rPr>
        <w:t>业务类</w:t>
      </w:r>
    </w:p>
    <w:p w:rsidR="00704E03" w:rsidRDefault="00704E03">
      <w:pPr>
        <w:spacing w:line="360" w:lineRule="auto"/>
        <w:rPr>
          <w:rFonts w:ascii="仿宋_GB2312" w:eastAsia="仿宋_GB2312"/>
          <w:b/>
          <w:sz w:val="24"/>
        </w:rPr>
      </w:pPr>
      <w:r>
        <w:rPr>
          <w:rFonts w:ascii="仿宋_GB2312" w:eastAsia="仿宋_GB2312" w:hint="eastAsia"/>
          <w:b/>
          <w:sz w:val="24"/>
        </w:rPr>
        <w:t>（一） 证券经纪</w:t>
      </w:r>
    </w:p>
    <w:p w:rsidR="00704E03" w:rsidRDefault="00704E03">
      <w:pPr>
        <w:spacing w:line="360" w:lineRule="auto"/>
        <w:rPr>
          <w:rFonts w:ascii="仿宋_GB2312" w:eastAsia="仿宋_GB2312"/>
          <w:sz w:val="24"/>
        </w:rPr>
      </w:pPr>
      <w:r>
        <w:rPr>
          <w:rFonts w:ascii="仿宋_GB2312" w:eastAsia="仿宋_GB2312" w:hint="eastAsia"/>
          <w:sz w:val="24"/>
        </w:rPr>
        <w:t>1、关于加强证券经纪业务管理的规定</w:t>
      </w:r>
    </w:p>
    <w:p w:rsidR="00704E03" w:rsidRDefault="00704E03">
      <w:pPr>
        <w:spacing w:line="360" w:lineRule="auto"/>
        <w:rPr>
          <w:rFonts w:ascii="仿宋_GB2312" w:eastAsia="仿宋_GB2312"/>
          <w:sz w:val="24"/>
        </w:rPr>
      </w:pPr>
      <w:r>
        <w:rPr>
          <w:rFonts w:ascii="仿宋_GB2312" w:eastAsia="仿宋_GB2312" w:hint="eastAsia"/>
          <w:sz w:val="24"/>
        </w:rPr>
        <w:t>（证监会公告〔2010〕11号，2010年4月1日公布，2010年5月1日起施行）</w:t>
      </w:r>
    </w:p>
    <w:p w:rsidR="00704E03" w:rsidRDefault="00704E03">
      <w:pPr>
        <w:spacing w:line="360" w:lineRule="auto"/>
        <w:rPr>
          <w:rFonts w:ascii="仿宋_GB2312" w:eastAsia="仿宋_GB2312"/>
          <w:sz w:val="24"/>
        </w:rPr>
      </w:pPr>
      <w:r>
        <w:rPr>
          <w:rFonts w:ascii="仿宋_GB2312" w:eastAsia="仿宋_GB2312" w:hint="eastAsia"/>
          <w:sz w:val="24"/>
        </w:rPr>
        <w:t>2、证券登记结算管理办法</w:t>
      </w:r>
    </w:p>
    <w:p w:rsidR="00704E03" w:rsidRDefault="00704E03">
      <w:pPr>
        <w:spacing w:line="360" w:lineRule="auto"/>
        <w:rPr>
          <w:rFonts w:ascii="仿宋_GB2312" w:eastAsia="仿宋_GB2312"/>
          <w:sz w:val="24"/>
        </w:rPr>
      </w:pPr>
      <w:r>
        <w:rPr>
          <w:rFonts w:ascii="仿宋_GB2312" w:eastAsia="仿宋_GB2312" w:hint="eastAsia"/>
          <w:sz w:val="24"/>
        </w:rPr>
        <w:t>（证监会令第147号，2018年8月15日公布，2018年9月15日起施行）</w:t>
      </w:r>
    </w:p>
    <w:p w:rsidR="00704E03" w:rsidRDefault="00704E03">
      <w:pPr>
        <w:spacing w:line="360" w:lineRule="auto"/>
        <w:rPr>
          <w:rFonts w:ascii="仿宋_GB2312" w:eastAsia="仿宋_GB2312"/>
          <w:sz w:val="24"/>
        </w:rPr>
      </w:pPr>
      <w:r>
        <w:rPr>
          <w:rFonts w:ascii="仿宋_GB2312" w:eastAsia="仿宋_GB2312" w:hint="eastAsia"/>
          <w:sz w:val="24"/>
        </w:rPr>
        <w:t>3、客户交易结算资金管理办法</w:t>
      </w:r>
    </w:p>
    <w:p w:rsidR="00704E03" w:rsidRDefault="00704E03">
      <w:pPr>
        <w:spacing w:line="360" w:lineRule="auto"/>
        <w:rPr>
          <w:rFonts w:ascii="仿宋_GB2312" w:eastAsia="仿宋_GB2312"/>
          <w:b/>
          <w:sz w:val="24"/>
        </w:rPr>
      </w:pPr>
      <w:r>
        <w:rPr>
          <w:rFonts w:ascii="仿宋_GB2312" w:eastAsia="仿宋_GB2312" w:hint="eastAsia"/>
          <w:sz w:val="24"/>
        </w:rPr>
        <w:t>（证监会令第3号，2001年5月16日公布，2002年1月1日起施行）</w:t>
      </w:r>
    </w:p>
    <w:p w:rsidR="00704E03" w:rsidRDefault="00704E03">
      <w:pPr>
        <w:spacing w:line="360" w:lineRule="auto"/>
        <w:rPr>
          <w:rFonts w:ascii="仿宋_GB2312" w:eastAsia="仿宋_GB2312"/>
          <w:sz w:val="24"/>
        </w:rPr>
      </w:pPr>
      <w:r>
        <w:rPr>
          <w:rFonts w:ascii="仿宋_GB2312" w:eastAsia="仿宋_GB2312" w:hint="eastAsia"/>
          <w:sz w:val="24"/>
        </w:rPr>
        <w:t>4、中国证券登记结算有限责任公司证券账户管理规则</w:t>
      </w:r>
    </w:p>
    <w:p w:rsidR="00704E03" w:rsidRDefault="00704E03">
      <w:pPr>
        <w:spacing w:line="360" w:lineRule="auto"/>
        <w:rPr>
          <w:rFonts w:ascii="仿宋_GB2312" w:eastAsia="仿宋_GB2312"/>
          <w:sz w:val="24"/>
        </w:rPr>
      </w:pPr>
      <w:r>
        <w:rPr>
          <w:rFonts w:ascii="仿宋_GB2312" w:eastAsia="仿宋_GB2312" w:hint="eastAsia"/>
          <w:sz w:val="24"/>
        </w:rPr>
        <w:t>（2014年8月25日公布，2014年10月1日起施行）</w:t>
      </w:r>
    </w:p>
    <w:p w:rsidR="00704E03" w:rsidRDefault="00704E03">
      <w:pPr>
        <w:spacing w:line="360" w:lineRule="auto"/>
        <w:rPr>
          <w:rFonts w:ascii="仿宋_GB2312" w:eastAsia="仿宋_GB2312"/>
          <w:sz w:val="24"/>
        </w:rPr>
      </w:pPr>
      <w:r>
        <w:rPr>
          <w:rFonts w:ascii="仿宋_GB2312" w:eastAsia="仿宋_GB2312" w:hint="eastAsia"/>
          <w:sz w:val="24"/>
        </w:rPr>
        <w:t>5、中国证券登记结算有限责任公司证券登记规则</w:t>
      </w:r>
    </w:p>
    <w:p w:rsidR="00704E03" w:rsidRDefault="00704E03">
      <w:pPr>
        <w:spacing w:line="360" w:lineRule="auto"/>
        <w:rPr>
          <w:rFonts w:ascii="仿宋_GB2312" w:eastAsia="仿宋_GB2312"/>
          <w:sz w:val="24"/>
        </w:rPr>
      </w:pPr>
      <w:r>
        <w:rPr>
          <w:rFonts w:ascii="仿宋_GB2312" w:eastAsia="仿宋_GB2312" w:hint="eastAsia"/>
          <w:sz w:val="24"/>
        </w:rPr>
        <w:t>（2019年3月1日公布并施行）</w:t>
      </w:r>
    </w:p>
    <w:p w:rsidR="00704E03" w:rsidRDefault="00704E03">
      <w:pPr>
        <w:spacing w:line="360" w:lineRule="auto"/>
        <w:rPr>
          <w:rFonts w:ascii="仿宋_GB2312" w:eastAsia="仿宋_GB2312"/>
          <w:sz w:val="24"/>
        </w:rPr>
      </w:pPr>
      <w:r>
        <w:rPr>
          <w:rFonts w:ascii="仿宋_GB2312" w:eastAsia="仿宋_GB2312" w:hint="eastAsia"/>
          <w:sz w:val="24"/>
        </w:rPr>
        <w:t>6、证券公司开立客户账户规范</w:t>
      </w:r>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中证协发</w:t>
      </w:r>
      <w:proofErr w:type="gramEnd"/>
      <w:r>
        <w:rPr>
          <w:rFonts w:ascii="仿宋_GB2312" w:eastAsia="仿宋_GB2312" w:hint="eastAsia"/>
          <w:sz w:val="24"/>
        </w:rPr>
        <w:t>〔2013〕38号,2013年3月15日公布并施行）</w:t>
      </w:r>
    </w:p>
    <w:p w:rsidR="00704E03" w:rsidRDefault="00704E03">
      <w:pPr>
        <w:spacing w:line="360" w:lineRule="auto"/>
        <w:rPr>
          <w:rFonts w:ascii="仿宋_GB2312" w:eastAsia="仿宋_GB2312"/>
          <w:sz w:val="24"/>
        </w:rPr>
      </w:pPr>
      <w:r>
        <w:rPr>
          <w:rFonts w:ascii="仿宋_GB2312" w:eastAsia="仿宋_GB2312" w:hint="eastAsia"/>
          <w:sz w:val="24"/>
        </w:rPr>
        <w:t>7、上海证券交易所交易规则</w:t>
      </w:r>
    </w:p>
    <w:p w:rsidR="00704E03" w:rsidRDefault="00704E03">
      <w:pPr>
        <w:spacing w:line="360" w:lineRule="auto"/>
        <w:rPr>
          <w:rFonts w:ascii="仿宋_GB2312" w:eastAsia="仿宋_GB2312"/>
          <w:sz w:val="24"/>
        </w:rPr>
      </w:pPr>
      <w:r>
        <w:rPr>
          <w:rFonts w:ascii="仿宋_GB2312" w:eastAsia="仿宋_GB2312" w:hint="eastAsia"/>
          <w:sz w:val="24"/>
        </w:rPr>
        <w:t>（上证发〔2018〕59号，2018年8月6日公布，2018年8月20日起施行）</w:t>
      </w:r>
    </w:p>
    <w:p w:rsidR="00704E03" w:rsidRDefault="00704E03">
      <w:pPr>
        <w:spacing w:line="360" w:lineRule="auto"/>
        <w:rPr>
          <w:rFonts w:ascii="仿宋_GB2312" w:eastAsia="仿宋_GB2312"/>
          <w:sz w:val="24"/>
        </w:rPr>
      </w:pPr>
      <w:r>
        <w:rPr>
          <w:rFonts w:ascii="仿宋_GB2312" w:eastAsia="仿宋_GB2312" w:hint="eastAsia"/>
          <w:sz w:val="24"/>
        </w:rPr>
        <w:t>8、深圳证券交易所交易规则</w:t>
      </w:r>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cs="Calibri" w:hint="eastAsia"/>
          <w:sz w:val="24"/>
        </w:rPr>
        <w:t>深证会〔2019〕</w:t>
      </w:r>
      <w:proofErr w:type="gramEnd"/>
      <w:r>
        <w:rPr>
          <w:rFonts w:ascii="仿宋_GB2312" w:eastAsia="仿宋_GB2312" w:cs="Calibri" w:hint="eastAsia"/>
          <w:sz w:val="24"/>
        </w:rPr>
        <w:t>23号，</w:t>
      </w:r>
      <w:r>
        <w:rPr>
          <w:rFonts w:ascii="仿宋_GB2312" w:eastAsia="仿宋_GB2312" w:hint="eastAsia"/>
          <w:sz w:val="24"/>
        </w:rPr>
        <w:t>2019年1月11日公布并施行  ）</w:t>
      </w:r>
    </w:p>
    <w:p w:rsidR="00704E03" w:rsidRDefault="00704E03">
      <w:pPr>
        <w:spacing w:line="360" w:lineRule="auto"/>
        <w:rPr>
          <w:rFonts w:ascii="仿宋_GB2312" w:eastAsia="仿宋_GB2312"/>
          <w:sz w:val="24"/>
        </w:rPr>
      </w:pPr>
      <w:r>
        <w:rPr>
          <w:rFonts w:ascii="仿宋_GB2312" w:eastAsia="仿宋_GB2312" w:hint="eastAsia"/>
          <w:sz w:val="24"/>
        </w:rPr>
        <w:t>9、内地与香港股票市场交易互联互通机制若干规定</w:t>
      </w:r>
    </w:p>
    <w:p w:rsidR="00704E03" w:rsidRDefault="00704E03">
      <w:pPr>
        <w:spacing w:line="360" w:lineRule="auto"/>
        <w:rPr>
          <w:rFonts w:ascii="仿宋_GB2312" w:eastAsia="仿宋_GB2312"/>
          <w:sz w:val="24"/>
        </w:rPr>
      </w:pPr>
      <w:r>
        <w:rPr>
          <w:rFonts w:ascii="仿宋_GB2312" w:eastAsia="仿宋_GB2312" w:hint="eastAsia"/>
          <w:sz w:val="24"/>
        </w:rPr>
        <w:t>（证监会令第128号，2016年9月30日公布并施行）</w:t>
      </w:r>
    </w:p>
    <w:p w:rsidR="00704E03" w:rsidRDefault="00704E03">
      <w:pPr>
        <w:spacing w:line="360" w:lineRule="auto"/>
        <w:rPr>
          <w:rFonts w:ascii="仿宋_GB2312" w:eastAsia="仿宋_GB2312"/>
          <w:sz w:val="24"/>
        </w:rPr>
      </w:pPr>
      <w:r>
        <w:rPr>
          <w:rFonts w:ascii="仿宋_GB2312" w:eastAsia="仿宋_GB2312" w:hint="eastAsia"/>
          <w:sz w:val="24"/>
        </w:rPr>
        <w:t>10、上海证券交易所沪港通业务实施办法</w:t>
      </w:r>
    </w:p>
    <w:p w:rsidR="00704E03" w:rsidRDefault="00704E03">
      <w:pPr>
        <w:spacing w:line="360" w:lineRule="auto"/>
        <w:rPr>
          <w:rFonts w:ascii="仿宋_GB2312" w:eastAsia="仿宋_GB2312"/>
          <w:sz w:val="24"/>
        </w:rPr>
      </w:pPr>
      <w:r>
        <w:rPr>
          <w:rFonts w:ascii="仿宋_GB2312" w:eastAsia="仿宋_GB2312" w:hint="eastAsia"/>
          <w:sz w:val="24"/>
        </w:rPr>
        <w:t>（上证发〔2018〕73号，2018年9月7日公布，2018年9月17日起施行）</w:t>
      </w:r>
    </w:p>
    <w:p w:rsidR="00704E03" w:rsidRDefault="00704E03">
      <w:pPr>
        <w:spacing w:line="360" w:lineRule="auto"/>
        <w:rPr>
          <w:rFonts w:ascii="仿宋_GB2312" w:eastAsia="仿宋_GB2312"/>
          <w:sz w:val="24"/>
        </w:rPr>
      </w:pPr>
      <w:r>
        <w:rPr>
          <w:rFonts w:ascii="仿宋_GB2312" w:eastAsia="仿宋_GB2312" w:hint="eastAsia"/>
          <w:sz w:val="24"/>
        </w:rPr>
        <w:t>11、深圳证券交易所深港通业务实施办法</w:t>
      </w:r>
    </w:p>
    <w:p w:rsidR="00704E03" w:rsidRDefault="00704E03">
      <w:pPr>
        <w:spacing w:line="360" w:lineRule="auto"/>
        <w:rPr>
          <w:rFonts w:ascii="仿宋_GB2312" w:eastAsia="仿宋_GB2312"/>
          <w:sz w:val="24"/>
        </w:rPr>
      </w:pPr>
      <w:r>
        <w:rPr>
          <w:rFonts w:ascii="仿宋_GB2312" w:eastAsia="仿宋_GB2312" w:hint="eastAsia"/>
          <w:sz w:val="24"/>
        </w:rPr>
        <w:t>（深证上〔2018〕422号，2018年9月7日公布，2018年9月17日起施行）</w:t>
      </w:r>
    </w:p>
    <w:p w:rsidR="00704E03" w:rsidRDefault="00704E03">
      <w:pPr>
        <w:spacing w:line="360" w:lineRule="auto"/>
        <w:rPr>
          <w:rFonts w:ascii="仿宋_GB2312" w:eastAsia="仿宋_GB2312"/>
          <w:sz w:val="24"/>
        </w:rPr>
      </w:pPr>
      <w:r>
        <w:rPr>
          <w:rFonts w:ascii="仿宋_GB2312" w:eastAsia="仿宋_GB2312" w:hint="eastAsia"/>
          <w:sz w:val="24"/>
        </w:rPr>
        <w:t>12、关于上海证券交易所与伦敦证券交易所互联互通存托凭证业务的监管规定（试行）</w:t>
      </w:r>
    </w:p>
    <w:p w:rsidR="00704E03" w:rsidRDefault="00704E03">
      <w:pPr>
        <w:spacing w:line="360" w:lineRule="auto"/>
        <w:rPr>
          <w:rFonts w:ascii="仿宋_GB2312" w:eastAsia="仿宋_GB2312"/>
          <w:sz w:val="24"/>
        </w:rPr>
      </w:pPr>
      <w:r>
        <w:rPr>
          <w:rFonts w:ascii="仿宋_GB2312" w:eastAsia="仿宋_GB2312" w:hint="eastAsia"/>
          <w:sz w:val="24"/>
        </w:rPr>
        <w:t>（证监会公告〔2018〕30号，2018年10月12日公布并施行）</w:t>
      </w:r>
    </w:p>
    <w:p w:rsidR="00704E03" w:rsidRDefault="00704E03">
      <w:pPr>
        <w:spacing w:line="360" w:lineRule="auto"/>
        <w:rPr>
          <w:rFonts w:ascii="仿宋_GB2312" w:eastAsia="仿宋_GB2312"/>
          <w:sz w:val="24"/>
        </w:rPr>
      </w:pPr>
      <w:r>
        <w:rPr>
          <w:rFonts w:ascii="仿宋_GB2312" w:eastAsia="仿宋_GB2312" w:hint="eastAsia"/>
          <w:sz w:val="24"/>
        </w:rPr>
        <w:lastRenderedPageBreak/>
        <w:t>13、上海证券交易所</w:t>
      </w:r>
      <w:proofErr w:type="gramStart"/>
      <w:r>
        <w:rPr>
          <w:rFonts w:ascii="仿宋_GB2312" w:eastAsia="仿宋_GB2312" w:hint="eastAsia"/>
          <w:sz w:val="24"/>
        </w:rPr>
        <w:t>科创板股票</w:t>
      </w:r>
      <w:proofErr w:type="gramEnd"/>
      <w:r>
        <w:rPr>
          <w:rFonts w:ascii="仿宋_GB2312" w:eastAsia="仿宋_GB2312" w:hint="eastAsia"/>
          <w:sz w:val="24"/>
        </w:rPr>
        <w:t>交易特别规定</w:t>
      </w:r>
    </w:p>
    <w:p w:rsidR="00704E03" w:rsidRDefault="00704E03">
      <w:pPr>
        <w:spacing w:line="360" w:lineRule="auto"/>
        <w:rPr>
          <w:rFonts w:ascii="仿宋_GB2312" w:eastAsia="仿宋_GB2312"/>
          <w:sz w:val="24"/>
        </w:rPr>
      </w:pPr>
      <w:r>
        <w:rPr>
          <w:rFonts w:ascii="仿宋_GB2312" w:eastAsia="仿宋_GB2312" w:hint="eastAsia"/>
          <w:sz w:val="24"/>
        </w:rPr>
        <w:t>（上证发〔2019〕23号，2019年3月1日公布并施行）</w:t>
      </w:r>
    </w:p>
    <w:p w:rsidR="00704E03" w:rsidRDefault="00704E03">
      <w:pPr>
        <w:spacing w:line="360" w:lineRule="auto"/>
        <w:rPr>
          <w:rFonts w:ascii="仿宋_GB2312" w:eastAsia="仿宋_GB2312"/>
          <w:b/>
          <w:sz w:val="24"/>
        </w:rPr>
      </w:pPr>
      <w:r>
        <w:rPr>
          <w:rFonts w:ascii="仿宋_GB2312" w:eastAsia="仿宋_GB2312" w:hint="eastAsia"/>
          <w:b/>
          <w:sz w:val="24"/>
        </w:rPr>
        <w:t>（二）证券投资咨询</w:t>
      </w:r>
    </w:p>
    <w:p w:rsidR="00704E03" w:rsidRDefault="00704E03">
      <w:pPr>
        <w:spacing w:line="360" w:lineRule="auto"/>
        <w:rPr>
          <w:rFonts w:ascii="仿宋_GB2312" w:eastAsia="仿宋_GB2312"/>
          <w:sz w:val="24"/>
        </w:rPr>
      </w:pPr>
      <w:r>
        <w:rPr>
          <w:rFonts w:ascii="仿宋_GB2312" w:eastAsia="仿宋_GB2312" w:hint="eastAsia"/>
          <w:sz w:val="24"/>
        </w:rPr>
        <w:t>1、证券投资顾问业务暂行规定</w:t>
      </w:r>
    </w:p>
    <w:p w:rsidR="00704E03" w:rsidRDefault="00704E03">
      <w:pPr>
        <w:spacing w:line="360" w:lineRule="auto"/>
        <w:rPr>
          <w:rFonts w:ascii="仿宋_GB2312" w:eastAsia="仿宋_GB2312"/>
          <w:sz w:val="24"/>
        </w:rPr>
      </w:pPr>
      <w:r>
        <w:rPr>
          <w:rFonts w:ascii="仿宋_GB2312" w:eastAsia="仿宋_GB2312" w:hint="eastAsia"/>
          <w:sz w:val="24"/>
        </w:rPr>
        <w:t>（证监会公告〔2010〕27 号，2010年10月12日公布，2011年1月1日起施行）</w:t>
      </w:r>
    </w:p>
    <w:p w:rsidR="00704E03" w:rsidRDefault="00704E03">
      <w:pPr>
        <w:spacing w:line="360" w:lineRule="auto"/>
        <w:rPr>
          <w:rFonts w:ascii="仿宋_GB2312" w:eastAsia="仿宋_GB2312"/>
          <w:sz w:val="24"/>
        </w:rPr>
      </w:pPr>
      <w:r>
        <w:rPr>
          <w:rFonts w:ascii="仿宋_GB2312" w:eastAsia="仿宋_GB2312" w:hint="eastAsia"/>
          <w:sz w:val="24"/>
        </w:rPr>
        <w:t>2、发布证券研究报告暂行规定</w:t>
      </w:r>
    </w:p>
    <w:p w:rsidR="00704E03" w:rsidRDefault="00704E03">
      <w:pPr>
        <w:spacing w:line="360" w:lineRule="auto"/>
        <w:rPr>
          <w:rFonts w:ascii="仿宋_GB2312" w:eastAsia="仿宋_GB2312"/>
          <w:sz w:val="24"/>
        </w:rPr>
      </w:pPr>
      <w:r>
        <w:rPr>
          <w:rFonts w:ascii="仿宋_GB2312" w:eastAsia="仿宋_GB2312" w:hint="eastAsia"/>
          <w:sz w:val="24"/>
        </w:rPr>
        <w:t>（证监会公告〔2010〕28号，2010年10月12日公布，2011年1月1日起施行）</w:t>
      </w:r>
    </w:p>
    <w:p w:rsidR="00704E03" w:rsidRDefault="00704E03">
      <w:pPr>
        <w:spacing w:line="360" w:lineRule="auto"/>
        <w:rPr>
          <w:rFonts w:ascii="仿宋_GB2312" w:eastAsia="仿宋_GB2312"/>
          <w:sz w:val="24"/>
        </w:rPr>
      </w:pPr>
      <w:r>
        <w:rPr>
          <w:rFonts w:ascii="仿宋_GB2312" w:eastAsia="仿宋_GB2312" w:hint="eastAsia"/>
          <w:sz w:val="24"/>
        </w:rPr>
        <w:t xml:space="preserve">3、关于规范面向公众开展的证券投资咨询业务行为若干问题的通知 </w:t>
      </w:r>
    </w:p>
    <w:p w:rsidR="00704E03" w:rsidRDefault="00704E03">
      <w:pPr>
        <w:spacing w:line="360" w:lineRule="auto"/>
        <w:rPr>
          <w:rFonts w:ascii="仿宋_GB2312" w:eastAsia="仿宋_GB2312"/>
          <w:sz w:val="24"/>
        </w:rPr>
      </w:pPr>
      <w:r>
        <w:rPr>
          <w:rFonts w:ascii="仿宋_GB2312" w:eastAsia="仿宋_GB2312" w:hint="eastAsia"/>
          <w:sz w:val="24"/>
        </w:rPr>
        <w:t>（证监机构字〔2001〕207号，2001年10月11日公布并施行）</w:t>
      </w:r>
    </w:p>
    <w:p w:rsidR="00704E03" w:rsidRDefault="00704E03">
      <w:pPr>
        <w:spacing w:line="360" w:lineRule="auto"/>
        <w:rPr>
          <w:rFonts w:ascii="仿宋_GB2312" w:eastAsia="仿宋_GB2312"/>
          <w:sz w:val="24"/>
        </w:rPr>
      </w:pPr>
      <w:r>
        <w:rPr>
          <w:rFonts w:ascii="仿宋_GB2312" w:eastAsia="仿宋_GB2312" w:hint="eastAsia"/>
          <w:sz w:val="24"/>
        </w:rPr>
        <w:t>4、关于规范证券投资咨询机构和广播电视证券节目的通知</w:t>
      </w:r>
    </w:p>
    <w:p w:rsidR="00704E03" w:rsidRDefault="00704E03">
      <w:pPr>
        <w:spacing w:line="360" w:lineRule="auto"/>
        <w:rPr>
          <w:rFonts w:ascii="仿宋_GB2312" w:eastAsia="仿宋_GB2312"/>
          <w:sz w:val="24"/>
        </w:rPr>
      </w:pPr>
      <w:r>
        <w:rPr>
          <w:rFonts w:ascii="仿宋_GB2312" w:eastAsia="仿宋_GB2312" w:hint="eastAsia"/>
          <w:sz w:val="24"/>
        </w:rPr>
        <w:t>（证监发〔2006〕104号，2006年9月15日公布并施行）</w:t>
      </w:r>
    </w:p>
    <w:p w:rsidR="00704E03" w:rsidRDefault="00704E03">
      <w:pPr>
        <w:spacing w:line="360" w:lineRule="auto"/>
        <w:rPr>
          <w:rFonts w:ascii="仿宋_GB2312" w:eastAsia="仿宋_GB2312"/>
          <w:sz w:val="24"/>
        </w:rPr>
      </w:pPr>
      <w:r>
        <w:rPr>
          <w:rFonts w:ascii="仿宋_GB2312" w:eastAsia="仿宋_GB2312" w:hint="eastAsia"/>
          <w:sz w:val="24"/>
        </w:rPr>
        <w:t>5、证券基金经营机构使用香港机构证券投资咨询服务暂行规定</w:t>
      </w:r>
    </w:p>
    <w:p w:rsidR="00704E03" w:rsidRDefault="00704E03">
      <w:pPr>
        <w:spacing w:line="360" w:lineRule="auto"/>
        <w:rPr>
          <w:rFonts w:ascii="仿宋_GB2312" w:eastAsia="仿宋_GB2312"/>
          <w:sz w:val="24"/>
        </w:rPr>
      </w:pPr>
      <w:r>
        <w:rPr>
          <w:rFonts w:ascii="仿宋_GB2312" w:eastAsia="仿宋_GB2312" w:hint="eastAsia"/>
          <w:sz w:val="24"/>
        </w:rPr>
        <w:t>（证监会公告〔2018〕23号，2018年6月27日公布，2018年7月1日起施行）</w:t>
      </w:r>
    </w:p>
    <w:p w:rsidR="00704E03" w:rsidRDefault="00704E03">
      <w:pPr>
        <w:spacing w:line="360" w:lineRule="auto"/>
        <w:rPr>
          <w:rFonts w:ascii="仿宋_GB2312" w:eastAsia="仿宋_GB2312"/>
          <w:b/>
          <w:sz w:val="24"/>
        </w:rPr>
      </w:pPr>
      <w:r>
        <w:rPr>
          <w:rFonts w:ascii="仿宋_GB2312" w:eastAsia="仿宋_GB2312" w:hint="eastAsia"/>
          <w:b/>
          <w:sz w:val="24"/>
        </w:rPr>
        <w:t>（三）与证券交易、证券投资活动有关的财务顾问</w:t>
      </w:r>
    </w:p>
    <w:p w:rsidR="00704E03" w:rsidRDefault="00704E03">
      <w:pPr>
        <w:spacing w:line="360" w:lineRule="auto"/>
        <w:rPr>
          <w:rFonts w:ascii="仿宋_GB2312" w:eastAsia="仿宋_GB2312"/>
          <w:sz w:val="24"/>
        </w:rPr>
      </w:pPr>
      <w:r>
        <w:rPr>
          <w:rFonts w:ascii="仿宋_GB2312" w:eastAsia="仿宋_GB2312" w:hint="eastAsia"/>
          <w:sz w:val="24"/>
        </w:rPr>
        <w:t>1、上市公司收购管理办法</w:t>
      </w:r>
    </w:p>
    <w:p w:rsidR="00704E03" w:rsidRDefault="00704E03">
      <w:pPr>
        <w:spacing w:line="360" w:lineRule="auto"/>
        <w:rPr>
          <w:rFonts w:ascii="仿宋_GB2312" w:eastAsia="仿宋_GB2312"/>
          <w:sz w:val="24"/>
        </w:rPr>
      </w:pPr>
      <w:r>
        <w:rPr>
          <w:rFonts w:ascii="仿宋_GB2312" w:eastAsia="仿宋_GB2312" w:hint="eastAsia"/>
          <w:sz w:val="24"/>
        </w:rPr>
        <w:t>（证监会令第108号，2014年10月23日公布，2014年11月23日起施行</w:t>
      </w:r>
      <w:r>
        <w:rPr>
          <w:rFonts w:eastAsia="仿宋_GB2312" w:hint="eastAsia"/>
          <w:sz w:val="24"/>
        </w:rPr>
        <w:t> </w:t>
      </w:r>
      <w:r>
        <w:rPr>
          <w:rFonts w:ascii="仿宋_GB2312" w:eastAsia="仿宋_GB2312" w:hint="eastAsia"/>
          <w:sz w:val="24"/>
        </w:rPr>
        <w:t>）</w:t>
      </w:r>
    </w:p>
    <w:p w:rsidR="00704E03" w:rsidRDefault="00704E03">
      <w:pPr>
        <w:spacing w:line="360" w:lineRule="auto"/>
        <w:rPr>
          <w:rFonts w:ascii="仿宋_GB2312" w:eastAsia="仿宋_GB2312"/>
          <w:sz w:val="24"/>
        </w:rPr>
      </w:pPr>
      <w:r>
        <w:rPr>
          <w:rFonts w:ascii="仿宋_GB2312" w:eastAsia="仿宋_GB2312" w:hint="eastAsia"/>
          <w:sz w:val="24"/>
        </w:rPr>
        <w:t>2、上市公司重大资产重组管理办法</w:t>
      </w:r>
    </w:p>
    <w:p w:rsidR="00704E03" w:rsidRDefault="00704E03">
      <w:pPr>
        <w:spacing w:line="360" w:lineRule="auto"/>
        <w:rPr>
          <w:rFonts w:ascii="仿宋_GB2312" w:eastAsia="仿宋_GB2312"/>
          <w:sz w:val="24"/>
        </w:rPr>
      </w:pPr>
      <w:r>
        <w:rPr>
          <w:rFonts w:ascii="仿宋_GB2312" w:eastAsia="仿宋_GB2312" w:hint="eastAsia"/>
          <w:sz w:val="24"/>
        </w:rPr>
        <w:t>（证监会令第159号，2019年10月11日公布并施行）</w:t>
      </w:r>
    </w:p>
    <w:p w:rsidR="00704E03" w:rsidRDefault="00704E03">
      <w:pPr>
        <w:spacing w:line="360" w:lineRule="auto"/>
        <w:rPr>
          <w:rFonts w:ascii="仿宋_GB2312" w:eastAsia="仿宋_GB2312"/>
          <w:sz w:val="24"/>
        </w:rPr>
      </w:pPr>
      <w:r>
        <w:rPr>
          <w:rFonts w:ascii="仿宋_GB2312" w:eastAsia="仿宋_GB2312" w:hint="eastAsia"/>
          <w:sz w:val="24"/>
        </w:rPr>
        <w:t>3、上市公司并购重组财务顾问业务管理办法</w:t>
      </w:r>
    </w:p>
    <w:p w:rsidR="00704E03" w:rsidRDefault="00704E03">
      <w:pPr>
        <w:spacing w:line="360" w:lineRule="auto"/>
        <w:rPr>
          <w:rFonts w:ascii="仿宋_GB2312" w:eastAsia="仿宋_GB2312"/>
          <w:sz w:val="24"/>
        </w:rPr>
      </w:pPr>
      <w:r>
        <w:rPr>
          <w:rFonts w:ascii="仿宋_GB2312" w:eastAsia="仿宋_GB2312" w:hint="eastAsia"/>
          <w:sz w:val="24"/>
        </w:rPr>
        <w:t>（证监会令第54号，2008年6月3日公布，2008年8月4日起施行）</w:t>
      </w:r>
    </w:p>
    <w:p w:rsidR="00704E03" w:rsidRDefault="00704E03">
      <w:pPr>
        <w:spacing w:line="360" w:lineRule="auto"/>
        <w:rPr>
          <w:rFonts w:ascii="仿宋_GB2312" w:eastAsia="仿宋_GB2312"/>
          <w:b/>
          <w:sz w:val="24"/>
        </w:rPr>
      </w:pPr>
      <w:r>
        <w:rPr>
          <w:rFonts w:ascii="仿宋_GB2312" w:eastAsia="仿宋_GB2312" w:hint="eastAsia"/>
          <w:b/>
          <w:sz w:val="24"/>
        </w:rPr>
        <w:t>（四） 证券承销与保荐</w:t>
      </w:r>
    </w:p>
    <w:p w:rsidR="00704E03" w:rsidRDefault="00704E03">
      <w:pPr>
        <w:spacing w:line="360" w:lineRule="auto"/>
        <w:rPr>
          <w:rFonts w:ascii="仿宋_GB2312" w:eastAsia="仿宋_GB2312"/>
          <w:sz w:val="24"/>
        </w:rPr>
      </w:pPr>
      <w:r>
        <w:rPr>
          <w:rFonts w:ascii="仿宋_GB2312" w:eastAsia="仿宋_GB2312" w:hint="eastAsia"/>
          <w:sz w:val="24"/>
        </w:rPr>
        <w:t>1、证券发行与承销管理办法</w:t>
      </w:r>
    </w:p>
    <w:p w:rsidR="00704E03" w:rsidRDefault="00704E03">
      <w:pPr>
        <w:spacing w:line="360" w:lineRule="auto"/>
        <w:rPr>
          <w:rFonts w:ascii="仿宋_GB2312" w:eastAsia="仿宋_GB2312"/>
          <w:sz w:val="24"/>
        </w:rPr>
      </w:pPr>
      <w:r>
        <w:rPr>
          <w:rFonts w:ascii="仿宋_GB2312" w:eastAsia="仿宋_GB2312" w:hint="eastAsia"/>
          <w:sz w:val="24"/>
        </w:rPr>
        <w:t>（证监会令第144号，2018年6月15日公布并施行）</w:t>
      </w:r>
    </w:p>
    <w:p w:rsidR="00704E03" w:rsidRDefault="00704E03">
      <w:pPr>
        <w:spacing w:line="360" w:lineRule="auto"/>
        <w:rPr>
          <w:rFonts w:ascii="仿宋_GB2312" w:eastAsia="仿宋_GB2312"/>
          <w:sz w:val="24"/>
        </w:rPr>
      </w:pPr>
      <w:r>
        <w:rPr>
          <w:rFonts w:ascii="仿宋_GB2312" w:eastAsia="仿宋_GB2312" w:hint="eastAsia"/>
          <w:sz w:val="24"/>
        </w:rPr>
        <w:t>2、证券发行上市保荐业务管理办法</w:t>
      </w:r>
    </w:p>
    <w:p w:rsidR="00704E03" w:rsidRDefault="00704E03">
      <w:pPr>
        <w:spacing w:line="360" w:lineRule="auto"/>
        <w:rPr>
          <w:rFonts w:ascii="仿宋_GB2312" w:eastAsia="仿宋_GB2312"/>
          <w:sz w:val="24"/>
        </w:rPr>
      </w:pPr>
      <w:r>
        <w:rPr>
          <w:rFonts w:ascii="仿宋_GB2312" w:eastAsia="仿宋_GB2312" w:hint="eastAsia"/>
          <w:sz w:val="24"/>
        </w:rPr>
        <w:t>（证监会令第137号，2017年12月7日公布并施行）</w:t>
      </w:r>
    </w:p>
    <w:p w:rsidR="00704E03" w:rsidRDefault="00704E03">
      <w:pPr>
        <w:spacing w:line="360" w:lineRule="auto"/>
        <w:rPr>
          <w:rFonts w:ascii="仿宋_GB2312" w:eastAsia="仿宋_GB2312"/>
          <w:sz w:val="24"/>
        </w:rPr>
      </w:pPr>
      <w:r>
        <w:rPr>
          <w:rFonts w:ascii="仿宋_GB2312" w:eastAsia="仿宋_GB2312" w:hint="eastAsia"/>
          <w:sz w:val="24"/>
        </w:rPr>
        <w:t>3、首次公开发行股票并上市管理办法</w:t>
      </w:r>
    </w:p>
    <w:p w:rsidR="00704E03" w:rsidRDefault="00704E03">
      <w:pPr>
        <w:spacing w:line="360" w:lineRule="auto"/>
        <w:rPr>
          <w:rFonts w:ascii="仿宋_GB2312" w:eastAsia="仿宋_GB2312"/>
          <w:sz w:val="24"/>
        </w:rPr>
      </w:pPr>
      <w:r>
        <w:rPr>
          <w:rFonts w:ascii="仿宋_GB2312" w:eastAsia="仿宋_GB2312" w:hint="eastAsia"/>
          <w:sz w:val="24"/>
        </w:rPr>
        <w:t>（证监会令第141号，2018年6月6日公布并施行)</w:t>
      </w:r>
      <w:r>
        <w:rPr>
          <w:rFonts w:ascii="仿宋_GB2312" w:eastAsia="仿宋_GB2312" w:hint="eastAsia"/>
          <w:sz w:val="24"/>
        </w:rPr>
        <w:tab/>
      </w:r>
    </w:p>
    <w:p w:rsidR="00704E03" w:rsidRDefault="00704E03">
      <w:pPr>
        <w:spacing w:line="360" w:lineRule="auto"/>
        <w:rPr>
          <w:rFonts w:ascii="仿宋_GB2312" w:eastAsia="仿宋_GB2312"/>
          <w:sz w:val="24"/>
        </w:rPr>
      </w:pPr>
      <w:r>
        <w:rPr>
          <w:rFonts w:ascii="仿宋_GB2312" w:eastAsia="仿宋_GB2312" w:hint="eastAsia"/>
          <w:sz w:val="24"/>
        </w:rPr>
        <w:t>4、首次公开发行股票并在创业板上市管理办法</w:t>
      </w:r>
    </w:p>
    <w:p w:rsidR="00704E03" w:rsidRDefault="00704E03">
      <w:pPr>
        <w:spacing w:line="360" w:lineRule="auto"/>
        <w:rPr>
          <w:rFonts w:ascii="仿宋_GB2312" w:eastAsia="仿宋_GB2312"/>
          <w:sz w:val="24"/>
        </w:rPr>
      </w:pPr>
      <w:r>
        <w:rPr>
          <w:rFonts w:ascii="仿宋_GB2312" w:eastAsia="仿宋_GB2312" w:hint="eastAsia"/>
          <w:sz w:val="24"/>
        </w:rPr>
        <w:t>（证监会令第142号，2018年6月6日公布并施行）</w:t>
      </w:r>
    </w:p>
    <w:p w:rsidR="00704E03" w:rsidRDefault="00704E03">
      <w:pPr>
        <w:spacing w:line="360" w:lineRule="auto"/>
        <w:rPr>
          <w:rFonts w:ascii="仿宋_GB2312" w:eastAsia="仿宋_GB2312"/>
          <w:sz w:val="24"/>
        </w:rPr>
      </w:pPr>
      <w:r>
        <w:rPr>
          <w:rFonts w:ascii="仿宋_GB2312" w:eastAsia="仿宋_GB2312" w:hint="eastAsia"/>
          <w:sz w:val="24"/>
        </w:rPr>
        <w:lastRenderedPageBreak/>
        <w:t>5、</w:t>
      </w:r>
      <w:proofErr w:type="gramStart"/>
      <w:r>
        <w:rPr>
          <w:rFonts w:ascii="仿宋_GB2312" w:eastAsia="仿宋_GB2312" w:hint="eastAsia"/>
          <w:sz w:val="24"/>
        </w:rPr>
        <w:t>科创板首次</w:t>
      </w:r>
      <w:proofErr w:type="gramEnd"/>
      <w:r>
        <w:rPr>
          <w:rFonts w:ascii="仿宋_GB2312" w:eastAsia="仿宋_GB2312" w:hint="eastAsia"/>
          <w:sz w:val="24"/>
        </w:rPr>
        <w:t>公开发行股票注册管理办法（试行）</w:t>
      </w:r>
    </w:p>
    <w:p w:rsidR="00704E03" w:rsidRDefault="00704E03">
      <w:pPr>
        <w:spacing w:line="360" w:lineRule="auto"/>
        <w:rPr>
          <w:rFonts w:ascii="仿宋_GB2312" w:eastAsia="仿宋_GB2312"/>
          <w:sz w:val="24"/>
        </w:rPr>
      </w:pPr>
      <w:r>
        <w:rPr>
          <w:rFonts w:ascii="仿宋_GB2312" w:eastAsia="仿宋_GB2312" w:hint="eastAsia"/>
          <w:sz w:val="24"/>
        </w:rPr>
        <w:t>（证监会令第153号，2019年3月1日公布并施行）</w:t>
      </w:r>
    </w:p>
    <w:p w:rsidR="00704E03" w:rsidRDefault="00704E03">
      <w:pPr>
        <w:spacing w:line="360" w:lineRule="auto"/>
        <w:rPr>
          <w:rFonts w:ascii="仿宋_GB2312" w:eastAsia="仿宋_GB2312"/>
          <w:sz w:val="24"/>
        </w:rPr>
      </w:pPr>
      <w:r>
        <w:rPr>
          <w:rFonts w:ascii="仿宋_GB2312" w:eastAsia="仿宋_GB2312" w:hint="eastAsia"/>
          <w:sz w:val="24"/>
        </w:rPr>
        <w:t>6、上海证券交易所</w:t>
      </w:r>
      <w:proofErr w:type="gramStart"/>
      <w:r>
        <w:rPr>
          <w:rFonts w:ascii="仿宋_GB2312" w:eastAsia="仿宋_GB2312" w:hint="eastAsia"/>
          <w:sz w:val="24"/>
        </w:rPr>
        <w:t>科创板股票</w:t>
      </w:r>
      <w:proofErr w:type="gramEnd"/>
      <w:r>
        <w:rPr>
          <w:rFonts w:ascii="仿宋_GB2312" w:eastAsia="仿宋_GB2312" w:hint="eastAsia"/>
          <w:sz w:val="24"/>
        </w:rPr>
        <w:t>发行与承销实施办法</w:t>
      </w:r>
    </w:p>
    <w:p w:rsidR="00704E03" w:rsidRDefault="00704E03">
      <w:pPr>
        <w:spacing w:line="360" w:lineRule="auto"/>
        <w:rPr>
          <w:rFonts w:ascii="仿宋_GB2312" w:eastAsia="仿宋_GB2312"/>
          <w:sz w:val="24"/>
        </w:rPr>
      </w:pPr>
      <w:r>
        <w:rPr>
          <w:rFonts w:ascii="仿宋_GB2312" w:eastAsia="仿宋_GB2312" w:hint="eastAsia"/>
          <w:sz w:val="24"/>
        </w:rPr>
        <w:t>（上证发〔2019〕21号，2019年3月1日公布并施行）</w:t>
      </w:r>
    </w:p>
    <w:p w:rsidR="00704E03" w:rsidRDefault="00704E03">
      <w:pPr>
        <w:spacing w:line="360" w:lineRule="auto"/>
        <w:rPr>
          <w:rFonts w:ascii="仿宋_GB2312" w:eastAsia="仿宋_GB2312"/>
          <w:sz w:val="24"/>
        </w:rPr>
      </w:pPr>
      <w:r>
        <w:rPr>
          <w:rFonts w:ascii="仿宋_GB2312" w:eastAsia="仿宋_GB2312" w:hint="eastAsia"/>
          <w:sz w:val="24"/>
        </w:rPr>
        <w:t>7、上海证券交易所</w:t>
      </w:r>
      <w:proofErr w:type="gramStart"/>
      <w:r>
        <w:rPr>
          <w:rFonts w:ascii="仿宋_GB2312" w:eastAsia="仿宋_GB2312" w:hint="eastAsia"/>
          <w:sz w:val="24"/>
        </w:rPr>
        <w:t>科创板股票</w:t>
      </w:r>
      <w:proofErr w:type="gramEnd"/>
      <w:r>
        <w:rPr>
          <w:rFonts w:ascii="仿宋_GB2312" w:eastAsia="仿宋_GB2312" w:hint="eastAsia"/>
          <w:sz w:val="24"/>
        </w:rPr>
        <w:t>发行与承销业务指引</w:t>
      </w:r>
    </w:p>
    <w:p w:rsidR="00704E03" w:rsidRDefault="00704E03">
      <w:pPr>
        <w:spacing w:line="360" w:lineRule="auto"/>
        <w:rPr>
          <w:rFonts w:ascii="仿宋_GB2312" w:eastAsia="仿宋_GB2312"/>
          <w:sz w:val="24"/>
        </w:rPr>
      </w:pPr>
      <w:r>
        <w:rPr>
          <w:rFonts w:ascii="仿宋_GB2312" w:eastAsia="仿宋_GB2312" w:hint="eastAsia"/>
          <w:sz w:val="24"/>
        </w:rPr>
        <w:t>（上证发〔2019〕46号，2019年4月16日公布并施行）</w:t>
      </w:r>
    </w:p>
    <w:p w:rsidR="00704E03" w:rsidRDefault="00704E03">
      <w:pPr>
        <w:spacing w:line="360" w:lineRule="auto"/>
        <w:rPr>
          <w:rFonts w:ascii="仿宋_GB2312" w:eastAsia="仿宋_GB2312"/>
          <w:sz w:val="24"/>
        </w:rPr>
      </w:pPr>
      <w:r>
        <w:rPr>
          <w:rFonts w:ascii="仿宋_GB2312" w:eastAsia="仿宋_GB2312" w:hint="eastAsia"/>
          <w:sz w:val="24"/>
        </w:rPr>
        <w:t>8、</w:t>
      </w:r>
      <w:proofErr w:type="gramStart"/>
      <w:r>
        <w:rPr>
          <w:rFonts w:ascii="仿宋_GB2312" w:eastAsia="仿宋_GB2312" w:hint="eastAsia"/>
          <w:sz w:val="24"/>
        </w:rPr>
        <w:t>科创板首次</w:t>
      </w:r>
      <w:proofErr w:type="gramEnd"/>
      <w:r>
        <w:rPr>
          <w:rFonts w:ascii="仿宋_GB2312" w:eastAsia="仿宋_GB2312" w:hint="eastAsia"/>
          <w:sz w:val="24"/>
        </w:rPr>
        <w:t>公开发行股票承销业务规范</w:t>
      </w:r>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中证协发</w:t>
      </w:r>
      <w:proofErr w:type="gramEnd"/>
      <w:r>
        <w:rPr>
          <w:rFonts w:ascii="仿宋_GB2312" w:eastAsia="仿宋_GB2312" w:hint="eastAsia"/>
          <w:sz w:val="24"/>
        </w:rPr>
        <w:t>〔2019〕148号，2019年5月31日公布并施行）</w:t>
      </w:r>
    </w:p>
    <w:p w:rsidR="00704E03" w:rsidRDefault="00704E03">
      <w:pPr>
        <w:spacing w:line="360" w:lineRule="auto"/>
        <w:rPr>
          <w:rFonts w:ascii="仿宋_GB2312" w:eastAsia="仿宋_GB2312"/>
          <w:sz w:val="24"/>
        </w:rPr>
      </w:pPr>
      <w:r>
        <w:rPr>
          <w:rFonts w:ascii="仿宋_GB2312" w:eastAsia="仿宋_GB2312" w:hint="eastAsia"/>
          <w:sz w:val="24"/>
        </w:rPr>
        <w:t>9、首次公开发行股票配售细则</w:t>
      </w:r>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中证协发</w:t>
      </w:r>
      <w:proofErr w:type="gramEnd"/>
      <w:r>
        <w:rPr>
          <w:rFonts w:ascii="仿宋_GB2312" w:eastAsia="仿宋_GB2312" w:hint="eastAsia"/>
          <w:sz w:val="24"/>
        </w:rPr>
        <w:t>〔2018〕142号，2018年6月15日公布并施行）</w:t>
      </w:r>
    </w:p>
    <w:p w:rsidR="00704E03" w:rsidRDefault="00704E03">
      <w:pPr>
        <w:spacing w:line="360" w:lineRule="auto"/>
        <w:rPr>
          <w:rFonts w:ascii="仿宋_GB2312" w:eastAsia="仿宋_GB2312"/>
          <w:sz w:val="24"/>
        </w:rPr>
      </w:pPr>
      <w:r>
        <w:rPr>
          <w:rFonts w:ascii="仿宋_GB2312" w:eastAsia="仿宋_GB2312" w:hint="eastAsia"/>
          <w:sz w:val="24"/>
        </w:rPr>
        <w:t>10、存托凭证发行与交易管理办法（试行）</w:t>
      </w:r>
    </w:p>
    <w:p w:rsidR="00704E03" w:rsidRDefault="00704E03">
      <w:pPr>
        <w:spacing w:line="360" w:lineRule="auto"/>
        <w:rPr>
          <w:rFonts w:ascii="仿宋_GB2312" w:eastAsia="仿宋_GB2312"/>
          <w:sz w:val="24"/>
        </w:rPr>
      </w:pPr>
      <w:r>
        <w:rPr>
          <w:rFonts w:ascii="仿宋_GB2312" w:eastAsia="仿宋_GB2312" w:hint="eastAsia"/>
          <w:sz w:val="24"/>
        </w:rPr>
        <w:t>（证监会令第143号，2018年6月6日公布并施行）</w:t>
      </w:r>
    </w:p>
    <w:p w:rsidR="00704E03" w:rsidRDefault="00704E03">
      <w:pPr>
        <w:spacing w:line="360" w:lineRule="auto"/>
        <w:rPr>
          <w:rFonts w:ascii="仿宋_GB2312" w:eastAsia="仿宋_GB2312"/>
          <w:sz w:val="24"/>
        </w:rPr>
      </w:pPr>
      <w:r>
        <w:rPr>
          <w:rFonts w:ascii="仿宋_GB2312" w:eastAsia="仿宋_GB2312" w:hint="eastAsia"/>
          <w:sz w:val="24"/>
        </w:rPr>
        <w:t>11、</w:t>
      </w:r>
      <w:hyperlink r:id="rId6" w:history="1">
        <w:r>
          <w:rPr>
            <w:rFonts w:ascii="仿宋_GB2312" w:eastAsia="仿宋_GB2312" w:hint="eastAsia"/>
            <w:sz w:val="24"/>
          </w:rPr>
          <w:t>全国中小企业股份转让系统业务规则（试行）</w:t>
        </w:r>
      </w:hyperlink>
    </w:p>
    <w:p w:rsidR="00704E03" w:rsidRDefault="00704E03">
      <w:pPr>
        <w:spacing w:line="360" w:lineRule="auto"/>
        <w:rPr>
          <w:rFonts w:ascii="仿宋_GB2312" w:eastAsia="仿宋_GB2312"/>
          <w:sz w:val="24"/>
        </w:rPr>
      </w:pPr>
      <w:r>
        <w:rPr>
          <w:rFonts w:ascii="仿宋_GB2312" w:eastAsia="仿宋_GB2312" w:hint="eastAsia"/>
          <w:sz w:val="24"/>
        </w:rPr>
        <w:t>（股</w:t>
      </w:r>
      <w:proofErr w:type="gramStart"/>
      <w:r>
        <w:rPr>
          <w:rFonts w:ascii="仿宋_GB2312" w:eastAsia="仿宋_GB2312" w:hint="eastAsia"/>
          <w:sz w:val="24"/>
        </w:rPr>
        <w:t>转系统</w:t>
      </w:r>
      <w:proofErr w:type="gramEnd"/>
      <w:r>
        <w:rPr>
          <w:rFonts w:ascii="仿宋_GB2312" w:eastAsia="仿宋_GB2312" w:hint="eastAsia"/>
          <w:sz w:val="24"/>
        </w:rPr>
        <w:t>公告〔2013〕40号，2013年12月30日公布并施行）</w:t>
      </w:r>
    </w:p>
    <w:p w:rsidR="00704E03" w:rsidRDefault="00704E03">
      <w:pPr>
        <w:spacing w:line="360" w:lineRule="auto"/>
        <w:rPr>
          <w:rFonts w:ascii="仿宋_GB2312" w:eastAsia="仿宋_GB2312"/>
          <w:sz w:val="24"/>
        </w:rPr>
      </w:pPr>
      <w:r>
        <w:rPr>
          <w:rFonts w:ascii="仿宋_GB2312" w:eastAsia="仿宋_GB2312" w:hint="eastAsia"/>
          <w:sz w:val="24"/>
        </w:rPr>
        <w:t>12、全国中小企业股份转让系统股票转让细则</w:t>
      </w:r>
    </w:p>
    <w:p w:rsidR="00704E03" w:rsidRDefault="00704E03">
      <w:pPr>
        <w:spacing w:line="360" w:lineRule="auto"/>
        <w:rPr>
          <w:rFonts w:ascii="仿宋_GB2312" w:eastAsia="仿宋_GB2312"/>
          <w:sz w:val="24"/>
        </w:rPr>
      </w:pPr>
      <w:r>
        <w:rPr>
          <w:rFonts w:ascii="仿宋_GB2312" w:eastAsia="仿宋_GB2312" w:hint="eastAsia"/>
          <w:sz w:val="24"/>
        </w:rPr>
        <w:t>（股</w:t>
      </w:r>
      <w:proofErr w:type="gramStart"/>
      <w:r>
        <w:rPr>
          <w:rFonts w:ascii="仿宋_GB2312" w:eastAsia="仿宋_GB2312" w:hint="eastAsia"/>
          <w:sz w:val="24"/>
        </w:rPr>
        <w:t>转系统</w:t>
      </w:r>
      <w:proofErr w:type="gramEnd"/>
      <w:r>
        <w:rPr>
          <w:rFonts w:ascii="仿宋_GB2312" w:eastAsia="仿宋_GB2312" w:hint="eastAsia"/>
          <w:sz w:val="24"/>
        </w:rPr>
        <w:t>公告〔2017〕663号，2017年12月22日公布，2018年1月15日起施行）</w:t>
      </w:r>
    </w:p>
    <w:p w:rsidR="00704E03" w:rsidRDefault="00704E03">
      <w:pPr>
        <w:spacing w:line="360" w:lineRule="auto"/>
        <w:rPr>
          <w:rFonts w:ascii="仿宋_GB2312" w:eastAsia="仿宋_GB2312"/>
          <w:sz w:val="24"/>
        </w:rPr>
      </w:pPr>
      <w:r>
        <w:rPr>
          <w:rFonts w:ascii="仿宋_GB2312" w:eastAsia="仿宋_GB2312" w:hint="eastAsia"/>
          <w:sz w:val="24"/>
        </w:rPr>
        <w:t>13、公司债券发行与交易管理办法</w:t>
      </w:r>
    </w:p>
    <w:p w:rsidR="00704E03" w:rsidRDefault="00704E03">
      <w:pPr>
        <w:spacing w:line="360" w:lineRule="auto"/>
        <w:rPr>
          <w:rFonts w:ascii="仿宋_GB2312" w:eastAsia="仿宋_GB2312"/>
          <w:sz w:val="24"/>
        </w:rPr>
      </w:pPr>
      <w:r>
        <w:rPr>
          <w:rFonts w:ascii="仿宋_GB2312" w:eastAsia="仿宋_GB2312" w:hint="eastAsia"/>
          <w:sz w:val="24"/>
        </w:rPr>
        <w:t>(证监会令第113号，2015年1月15日公布并施行）</w:t>
      </w:r>
    </w:p>
    <w:p w:rsidR="00704E03" w:rsidRDefault="00704E03">
      <w:pPr>
        <w:spacing w:line="360" w:lineRule="auto"/>
        <w:rPr>
          <w:rFonts w:ascii="仿宋_GB2312" w:eastAsia="仿宋_GB2312"/>
          <w:sz w:val="24"/>
        </w:rPr>
      </w:pPr>
      <w:r>
        <w:rPr>
          <w:rFonts w:ascii="仿宋_GB2312" w:eastAsia="仿宋_GB2312" w:hint="eastAsia"/>
          <w:sz w:val="24"/>
        </w:rPr>
        <w:t>14、上海证券交易所非公开发行公司债券挂牌转让规则</w:t>
      </w:r>
    </w:p>
    <w:p w:rsidR="00704E03" w:rsidRDefault="00704E03">
      <w:pPr>
        <w:spacing w:line="360" w:lineRule="auto"/>
        <w:rPr>
          <w:rFonts w:ascii="仿宋_GB2312" w:eastAsia="仿宋_GB2312"/>
          <w:sz w:val="24"/>
        </w:rPr>
      </w:pPr>
      <w:r>
        <w:rPr>
          <w:rFonts w:ascii="仿宋_GB2312" w:eastAsia="仿宋_GB2312" w:hint="eastAsia"/>
          <w:sz w:val="24"/>
        </w:rPr>
        <w:t>（上证发〔2018〕110号，2018年12月7日公布并施行）</w:t>
      </w:r>
    </w:p>
    <w:p w:rsidR="00704E03" w:rsidRDefault="00704E03">
      <w:pPr>
        <w:spacing w:line="360" w:lineRule="auto"/>
        <w:rPr>
          <w:rFonts w:ascii="仿宋_GB2312" w:eastAsia="仿宋_GB2312"/>
          <w:sz w:val="24"/>
        </w:rPr>
      </w:pPr>
      <w:r>
        <w:rPr>
          <w:rFonts w:ascii="仿宋_GB2312" w:eastAsia="仿宋_GB2312" w:hint="eastAsia"/>
          <w:sz w:val="24"/>
        </w:rPr>
        <w:t>15、深圳证券交易所非公开发行公司债券挂牌转让规则</w:t>
      </w:r>
    </w:p>
    <w:p w:rsidR="00704E03" w:rsidRDefault="00704E03">
      <w:pPr>
        <w:spacing w:line="360" w:lineRule="auto"/>
        <w:rPr>
          <w:rFonts w:ascii="仿宋_GB2312" w:eastAsia="仿宋_GB2312"/>
          <w:sz w:val="24"/>
        </w:rPr>
      </w:pPr>
      <w:r>
        <w:rPr>
          <w:rFonts w:ascii="仿宋_GB2312" w:eastAsia="仿宋_GB2312" w:hint="eastAsia"/>
          <w:sz w:val="24"/>
        </w:rPr>
        <w:t>（深证上〔2018〕611号，2018年12月7日公布并施行）</w:t>
      </w:r>
    </w:p>
    <w:p w:rsidR="00704E03" w:rsidRDefault="00704E03">
      <w:pPr>
        <w:spacing w:line="360" w:lineRule="auto"/>
        <w:rPr>
          <w:rFonts w:ascii="仿宋_GB2312" w:eastAsia="仿宋_GB2312"/>
          <w:sz w:val="24"/>
        </w:rPr>
      </w:pPr>
      <w:r>
        <w:rPr>
          <w:rFonts w:ascii="仿宋_GB2312" w:eastAsia="仿宋_GB2312" w:hint="eastAsia"/>
          <w:sz w:val="24"/>
        </w:rPr>
        <w:t>16、公司债券承销业务规范</w:t>
      </w:r>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中证协发</w:t>
      </w:r>
      <w:proofErr w:type="gramEnd"/>
      <w:r>
        <w:rPr>
          <w:rFonts w:ascii="仿宋_GB2312" w:eastAsia="仿宋_GB2312" w:hint="eastAsia"/>
          <w:sz w:val="24"/>
        </w:rPr>
        <w:t>〔2015〕199号，2015年10月16日公布并施行）</w:t>
      </w:r>
    </w:p>
    <w:p w:rsidR="00704E03" w:rsidRDefault="00704E03">
      <w:pPr>
        <w:spacing w:line="360" w:lineRule="auto"/>
        <w:rPr>
          <w:rFonts w:ascii="仿宋_GB2312" w:eastAsia="仿宋_GB2312"/>
          <w:sz w:val="24"/>
        </w:rPr>
      </w:pPr>
      <w:r>
        <w:rPr>
          <w:rFonts w:ascii="仿宋_GB2312" w:eastAsia="仿宋_GB2312" w:hint="eastAsia"/>
          <w:sz w:val="24"/>
        </w:rPr>
        <w:t>17、企业债券管理条例</w:t>
      </w:r>
    </w:p>
    <w:p w:rsidR="00704E03" w:rsidRDefault="00704E03">
      <w:pPr>
        <w:spacing w:line="360" w:lineRule="auto"/>
        <w:rPr>
          <w:rFonts w:ascii="仿宋_GB2312" w:eastAsia="仿宋_GB2312"/>
          <w:sz w:val="24"/>
        </w:rPr>
      </w:pPr>
      <w:r>
        <w:rPr>
          <w:rFonts w:ascii="仿宋_GB2312" w:eastAsia="仿宋_GB2312" w:hint="eastAsia"/>
          <w:sz w:val="24"/>
        </w:rPr>
        <w:t>（1993年8月2日公布，2011年1月8日最新修订并施行）</w:t>
      </w:r>
    </w:p>
    <w:p w:rsidR="00704E03" w:rsidRDefault="00704E03">
      <w:pPr>
        <w:spacing w:line="360" w:lineRule="auto"/>
        <w:rPr>
          <w:rFonts w:ascii="仿宋_GB2312" w:eastAsia="仿宋_GB2312"/>
          <w:sz w:val="24"/>
        </w:rPr>
      </w:pPr>
      <w:r>
        <w:rPr>
          <w:rFonts w:ascii="仿宋_GB2312" w:eastAsia="仿宋_GB2312" w:hint="eastAsia"/>
          <w:sz w:val="24"/>
        </w:rPr>
        <w:t>18、银行间债券市场非金融企业债务融资工具管理办法</w:t>
      </w:r>
    </w:p>
    <w:p w:rsidR="00704E03" w:rsidRDefault="00704E03">
      <w:pPr>
        <w:spacing w:line="360" w:lineRule="auto"/>
        <w:rPr>
          <w:rFonts w:ascii="仿宋_GB2312" w:eastAsia="仿宋_GB2312"/>
          <w:sz w:val="24"/>
        </w:rPr>
      </w:pPr>
      <w:r>
        <w:rPr>
          <w:rFonts w:ascii="仿宋_GB2312" w:eastAsia="仿宋_GB2312" w:hint="eastAsia"/>
          <w:sz w:val="24"/>
        </w:rPr>
        <w:t>（人民银行令〔2008〕第</w:t>
      </w:r>
      <w:r>
        <w:rPr>
          <w:rFonts w:eastAsia="仿宋_GB2312" w:hint="eastAsia"/>
          <w:sz w:val="24"/>
        </w:rPr>
        <w:t> </w:t>
      </w:r>
      <w:r>
        <w:rPr>
          <w:rFonts w:ascii="仿宋_GB2312" w:eastAsia="仿宋_GB2312" w:hint="eastAsia"/>
          <w:sz w:val="24"/>
        </w:rPr>
        <w:t>1</w:t>
      </w:r>
      <w:r>
        <w:rPr>
          <w:rFonts w:eastAsia="仿宋_GB2312" w:hint="eastAsia"/>
          <w:sz w:val="24"/>
        </w:rPr>
        <w:t> </w:t>
      </w:r>
      <w:r>
        <w:rPr>
          <w:rFonts w:ascii="仿宋_GB2312" w:eastAsia="仿宋_GB2312" w:hint="eastAsia"/>
          <w:sz w:val="24"/>
        </w:rPr>
        <w:t>号，2008年4月9日公布，2008年4月15日起施行）</w:t>
      </w:r>
    </w:p>
    <w:p w:rsidR="00704E03" w:rsidRDefault="00704E03">
      <w:pPr>
        <w:spacing w:line="360" w:lineRule="auto"/>
        <w:rPr>
          <w:rFonts w:ascii="仿宋_GB2312" w:eastAsia="仿宋_GB2312"/>
          <w:sz w:val="24"/>
        </w:rPr>
      </w:pPr>
      <w:r>
        <w:rPr>
          <w:rFonts w:ascii="仿宋_GB2312" w:eastAsia="仿宋_GB2312" w:hint="eastAsia"/>
          <w:sz w:val="24"/>
        </w:rPr>
        <w:lastRenderedPageBreak/>
        <w:t>19、全国银行间债券市场金融债券发行管理操作规程</w:t>
      </w:r>
    </w:p>
    <w:p w:rsidR="00704E03" w:rsidRDefault="00704E03">
      <w:pPr>
        <w:spacing w:line="360" w:lineRule="auto"/>
        <w:rPr>
          <w:rFonts w:ascii="仿宋_GB2312" w:eastAsia="仿宋_GB2312"/>
          <w:sz w:val="24"/>
        </w:rPr>
      </w:pPr>
      <w:r>
        <w:rPr>
          <w:rFonts w:ascii="仿宋_GB2312" w:eastAsia="仿宋_GB2312" w:hint="eastAsia"/>
          <w:sz w:val="24"/>
        </w:rPr>
        <w:t>（人民银行公告〔2009〕第6号，2009年3月25日公布，2009年5月15日起施行）</w:t>
      </w:r>
    </w:p>
    <w:p w:rsidR="00704E03" w:rsidRDefault="00704E03">
      <w:pPr>
        <w:spacing w:line="360" w:lineRule="auto"/>
        <w:rPr>
          <w:rFonts w:ascii="仿宋_GB2312" w:eastAsia="仿宋_GB2312"/>
          <w:sz w:val="24"/>
        </w:rPr>
      </w:pPr>
      <w:r>
        <w:rPr>
          <w:rFonts w:ascii="仿宋_GB2312" w:eastAsia="仿宋_GB2312" w:hint="eastAsia"/>
          <w:sz w:val="24"/>
        </w:rPr>
        <w:t>20、非上市公司非公开发行可转换公司债</w:t>
      </w:r>
      <w:proofErr w:type="gramStart"/>
      <w:r>
        <w:rPr>
          <w:rFonts w:ascii="仿宋_GB2312" w:eastAsia="仿宋_GB2312" w:hint="eastAsia"/>
          <w:sz w:val="24"/>
        </w:rPr>
        <w:t>券</w:t>
      </w:r>
      <w:proofErr w:type="gramEnd"/>
      <w:r>
        <w:rPr>
          <w:rFonts w:ascii="仿宋_GB2312" w:eastAsia="仿宋_GB2312" w:hint="eastAsia"/>
          <w:sz w:val="24"/>
        </w:rPr>
        <w:t>业务实施办法</w:t>
      </w:r>
    </w:p>
    <w:p w:rsidR="00704E03" w:rsidRDefault="00704E03">
      <w:pPr>
        <w:spacing w:line="360" w:lineRule="auto"/>
        <w:rPr>
          <w:rFonts w:ascii="仿宋_GB2312" w:eastAsia="仿宋_GB2312"/>
          <w:sz w:val="24"/>
        </w:rPr>
      </w:pPr>
      <w:r>
        <w:rPr>
          <w:rFonts w:ascii="仿宋_GB2312" w:eastAsia="仿宋_GB2312" w:hint="eastAsia"/>
          <w:sz w:val="24"/>
        </w:rPr>
        <w:t>（上证发〔</w:t>
      </w:r>
      <w:r>
        <w:rPr>
          <w:rFonts w:ascii="仿宋_GB2312" w:eastAsia="仿宋_GB2312"/>
          <w:sz w:val="24"/>
        </w:rPr>
        <w:t>2019</w:t>
      </w:r>
      <w:r>
        <w:rPr>
          <w:rFonts w:ascii="仿宋_GB2312" w:eastAsia="仿宋_GB2312" w:hint="eastAsia"/>
          <w:sz w:val="24"/>
        </w:rPr>
        <w:t>〕</w:t>
      </w:r>
      <w:r>
        <w:rPr>
          <w:rFonts w:ascii="仿宋_GB2312" w:eastAsia="仿宋_GB2312"/>
          <w:sz w:val="24"/>
        </w:rPr>
        <w:t>89</w:t>
      </w:r>
      <w:r>
        <w:rPr>
          <w:rFonts w:ascii="仿宋_GB2312" w:eastAsia="仿宋_GB2312" w:hint="eastAsia"/>
          <w:sz w:val="24"/>
        </w:rPr>
        <w:t>号</w:t>
      </w:r>
      <w:r>
        <w:rPr>
          <w:rFonts w:ascii="仿宋_GB2312" w:eastAsia="仿宋_GB2312"/>
          <w:sz w:val="24"/>
        </w:rPr>
        <w:t xml:space="preserve">  2019</w:t>
      </w:r>
      <w:r>
        <w:rPr>
          <w:rFonts w:ascii="仿宋_GB2312" w:eastAsia="仿宋_GB2312" w:hint="eastAsia"/>
          <w:sz w:val="24"/>
        </w:rPr>
        <w:t>年</w:t>
      </w:r>
      <w:r>
        <w:rPr>
          <w:rFonts w:ascii="仿宋_GB2312" w:eastAsia="仿宋_GB2312"/>
          <w:sz w:val="24"/>
        </w:rPr>
        <w:t>8</w:t>
      </w:r>
      <w:r>
        <w:rPr>
          <w:rFonts w:ascii="仿宋_GB2312" w:eastAsia="仿宋_GB2312" w:hint="eastAsia"/>
          <w:sz w:val="24"/>
        </w:rPr>
        <w:t>月</w:t>
      </w:r>
      <w:r>
        <w:rPr>
          <w:rFonts w:ascii="仿宋_GB2312" w:eastAsia="仿宋_GB2312"/>
          <w:sz w:val="24"/>
        </w:rPr>
        <w:t>30</w:t>
      </w:r>
      <w:r>
        <w:rPr>
          <w:rFonts w:ascii="仿宋_GB2312" w:eastAsia="仿宋_GB2312" w:hint="eastAsia"/>
          <w:sz w:val="24"/>
        </w:rPr>
        <w:t>日公布并施行）</w:t>
      </w:r>
    </w:p>
    <w:p w:rsidR="00704E03" w:rsidRDefault="00704E03">
      <w:pPr>
        <w:spacing w:line="360" w:lineRule="auto"/>
        <w:rPr>
          <w:rFonts w:ascii="仿宋_GB2312" w:eastAsia="仿宋_GB2312"/>
          <w:b/>
          <w:sz w:val="24"/>
        </w:rPr>
      </w:pPr>
      <w:r>
        <w:rPr>
          <w:rFonts w:ascii="仿宋_GB2312" w:eastAsia="仿宋_GB2312" w:hint="eastAsia"/>
          <w:b/>
          <w:sz w:val="24"/>
        </w:rPr>
        <w:t>（五）证券自营</w:t>
      </w:r>
    </w:p>
    <w:p w:rsidR="00704E03" w:rsidRDefault="00704E03">
      <w:pPr>
        <w:spacing w:line="360" w:lineRule="auto"/>
        <w:rPr>
          <w:rFonts w:ascii="仿宋_GB2312" w:eastAsia="仿宋_GB2312"/>
          <w:sz w:val="24"/>
        </w:rPr>
      </w:pPr>
      <w:r>
        <w:rPr>
          <w:rFonts w:ascii="仿宋_GB2312" w:eastAsia="仿宋_GB2312" w:hint="eastAsia"/>
          <w:sz w:val="24"/>
        </w:rPr>
        <w:t>1、证券公司证券自营业务指引</w:t>
      </w:r>
    </w:p>
    <w:p w:rsidR="00704E03" w:rsidRDefault="00704E03">
      <w:pPr>
        <w:spacing w:line="360" w:lineRule="auto"/>
        <w:rPr>
          <w:rFonts w:ascii="仿宋_GB2312" w:eastAsia="仿宋_GB2312"/>
          <w:sz w:val="24"/>
        </w:rPr>
      </w:pPr>
      <w:r>
        <w:rPr>
          <w:rFonts w:ascii="仿宋_GB2312" w:eastAsia="仿宋_GB2312" w:hint="eastAsia"/>
          <w:sz w:val="24"/>
        </w:rPr>
        <w:t>（证监机构字〔2005〕126号，2005年11月11日公布并施行）</w:t>
      </w:r>
    </w:p>
    <w:p w:rsidR="00704E03" w:rsidRDefault="00704E03">
      <w:pPr>
        <w:spacing w:line="360" w:lineRule="auto"/>
        <w:rPr>
          <w:rFonts w:ascii="仿宋_GB2312" w:eastAsia="仿宋_GB2312"/>
          <w:sz w:val="24"/>
        </w:rPr>
      </w:pPr>
      <w:r>
        <w:rPr>
          <w:rFonts w:ascii="仿宋_GB2312" w:eastAsia="仿宋_GB2312" w:hint="eastAsia"/>
          <w:sz w:val="24"/>
        </w:rPr>
        <w:t>2、关于证券公司证券自营业务投资范围及有关事项的规定</w:t>
      </w:r>
    </w:p>
    <w:p w:rsidR="00704E03" w:rsidRDefault="00704E03">
      <w:pPr>
        <w:spacing w:line="360" w:lineRule="auto"/>
        <w:rPr>
          <w:rFonts w:ascii="仿宋_GB2312" w:eastAsia="仿宋_GB2312"/>
          <w:sz w:val="24"/>
        </w:rPr>
      </w:pPr>
      <w:r>
        <w:rPr>
          <w:rFonts w:ascii="仿宋_GB2312" w:eastAsia="仿宋_GB2312" w:hint="eastAsia"/>
          <w:sz w:val="24"/>
        </w:rPr>
        <w:t>（证监会公告〔2012〕35号，2012年11月16日公布并施行）</w:t>
      </w:r>
    </w:p>
    <w:p w:rsidR="00704E03" w:rsidRDefault="00704E03">
      <w:pPr>
        <w:spacing w:line="360" w:lineRule="auto"/>
        <w:rPr>
          <w:rFonts w:ascii="仿宋_GB2312" w:eastAsia="仿宋_GB2312"/>
          <w:sz w:val="24"/>
        </w:rPr>
      </w:pPr>
      <w:r>
        <w:rPr>
          <w:rFonts w:ascii="仿宋_GB2312" w:eastAsia="仿宋_GB2312" w:hint="eastAsia"/>
          <w:sz w:val="24"/>
        </w:rPr>
        <w:t>3、证券公司参与股指期货、国债期货交易指引</w:t>
      </w:r>
    </w:p>
    <w:p w:rsidR="00704E03" w:rsidRDefault="00704E03">
      <w:pPr>
        <w:spacing w:line="360" w:lineRule="auto"/>
        <w:rPr>
          <w:rFonts w:ascii="仿宋_GB2312" w:eastAsia="仿宋_GB2312"/>
          <w:sz w:val="24"/>
        </w:rPr>
      </w:pPr>
      <w:r>
        <w:rPr>
          <w:rFonts w:ascii="仿宋_GB2312" w:eastAsia="仿宋_GB2312" w:hint="eastAsia"/>
          <w:sz w:val="24"/>
        </w:rPr>
        <w:t>（证监会公告〔2013〕34号，2013年8月21日公布并施行）</w:t>
      </w:r>
    </w:p>
    <w:p w:rsidR="00704E03" w:rsidRDefault="00704E03">
      <w:pPr>
        <w:spacing w:line="360" w:lineRule="auto"/>
        <w:rPr>
          <w:rFonts w:ascii="仿宋_GB2312" w:eastAsia="仿宋_GB2312"/>
          <w:sz w:val="24"/>
        </w:rPr>
      </w:pPr>
      <w:r>
        <w:rPr>
          <w:rFonts w:ascii="仿宋_GB2312" w:eastAsia="仿宋_GB2312" w:hint="eastAsia"/>
          <w:sz w:val="24"/>
        </w:rPr>
        <w:t>4、上海证券交易所债券交易实施细则</w:t>
      </w:r>
    </w:p>
    <w:p w:rsidR="00704E03" w:rsidRDefault="00704E03">
      <w:pPr>
        <w:spacing w:line="360" w:lineRule="auto"/>
        <w:rPr>
          <w:rFonts w:ascii="仿宋_GB2312" w:eastAsia="仿宋_GB2312"/>
          <w:sz w:val="24"/>
        </w:rPr>
      </w:pPr>
      <w:r>
        <w:rPr>
          <w:rFonts w:ascii="仿宋_GB2312" w:eastAsia="仿宋_GB2312" w:hint="eastAsia"/>
          <w:sz w:val="24"/>
        </w:rPr>
        <w:t>（上证发〔2019〕5号，2019年1月17日公布，2019年1月21日起施行）</w:t>
      </w:r>
    </w:p>
    <w:p w:rsidR="00704E03" w:rsidRDefault="00704E03">
      <w:pPr>
        <w:spacing w:line="360" w:lineRule="auto"/>
        <w:rPr>
          <w:rFonts w:ascii="仿宋_GB2312" w:eastAsia="仿宋_GB2312"/>
          <w:sz w:val="24"/>
        </w:rPr>
      </w:pPr>
      <w:r>
        <w:rPr>
          <w:rFonts w:ascii="仿宋_GB2312" w:eastAsia="仿宋_GB2312" w:hint="eastAsia"/>
          <w:sz w:val="24"/>
        </w:rPr>
        <w:t>5、</w:t>
      </w:r>
      <w:hyperlink r:id="rId7" w:tgtFrame="_blank" w:history="1">
        <w:r>
          <w:rPr>
            <w:rFonts w:ascii="仿宋_GB2312" w:eastAsia="仿宋_GB2312" w:hint="eastAsia"/>
            <w:sz w:val="24"/>
          </w:rPr>
          <w:t>深圳证券交易所债券交易实施细则</w:t>
        </w:r>
      </w:hyperlink>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深证会〔2019〕</w:t>
      </w:r>
      <w:proofErr w:type="gramEnd"/>
      <w:r>
        <w:rPr>
          <w:rFonts w:ascii="仿宋_GB2312" w:eastAsia="仿宋_GB2312" w:hint="eastAsia"/>
          <w:sz w:val="24"/>
        </w:rPr>
        <w:t>40号，2019年1月17日公布，2019年1月21日起施行）</w:t>
      </w:r>
    </w:p>
    <w:p w:rsidR="00704E03" w:rsidRDefault="00704E03">
      <w:pPr>
        <w:spacing w:line="360" w:lineRule="auto"/>
        <w:rPr>
          <w:rFonts w:ascii="仿宋_GB2312" w:eastAsia="仿宋_GB2312"/>
          <w:sz w:val="24"/>
        </w:rPr>
      </w:pPr>
      <w:r>
        <w:rPr>
          <w:rFonts w:ascii="仿宋_GB2312" w:eastAsia="仿宋_GB2312" w:hint="eastAsia"/>
          <w:sz w:val="24"/>
        </w:rPr>
        <w:t>6、关于规范债券市场参与者债券交易业务的通知</w:t>
      </w:r>
    </w:p>
    <w:p w:rsidR="00704E03" w:rsidRDefault="00704E03">
      <w:pPr>
        <w:spacing w:line="360" w:lineRule="auto"/>
        <w:rPr>
          <w:rFonts w:ascii="仿宋_GB2312" w:eastAsia="仿宋_GB2312"/>
          <w:sz w:val="24"/>
        </w:rPr>
      </w:pPr>
      <w:r>
        <w:rPr>
          <w:rFonts w:ascii="仿宋_GB2312" w:eastAsia="仿宋_GB2312" w:hint="eastAsia"/>
          <w:sz w:val="24"/>
        </w:rPr>
        <w:t xml:space="preserve"> (银发〔2017〕302号，2017年1月4日公布并施行)</w:t>
      </w:r>
    </w:p>
    <w:p w:rsidR="00704E03" w:rsidRDefault="00704E03">
      <w:pPr>
        <w:spacing w:line="360" w:lineRule="auto"/>
        <w:rPr>
          <w:rFonts w:ascii="仿宋_GB2312" w:eastAsia="仿宋_GB2312"/>
          <w:b/>
          <w:sz w:val="24"/>
        </w:rPr>
      </w:pPr>
      <w:r>
        <w:rPr>
          <w:rFonts w:ascii="仿宋_GB2312" w:eastAsia="仿宋_GB2312" w:hint="eastAsia"/>
          <w:b/>
          <w:sz w:val="24"/>
        </w:rPr>
        <w:t>（六）证券资产管理</w:t>
      </w:r>
    </w:p>
    <w:p w:rsidR="00704E03" w:rsidRDefault="00704E03">
      <w:pPr>
        <w:spacing w:line="360" w:lineRule="auto"/>
        <w:rPr>
          <w:rFonts w:ascii="仿宋_GB2312" w:eastAsia="仿宋_GB2312"/>
          <w:sz w:val="24"/>
        </w:rPr>
      </w:pPr>
      <w:r>
        <w:rPr>
          <w:rFonts w:ascii="仿宋_GB2312" w:eastAsia="仿宋_GB2312" w:hint="eastAsia"/>
          <w:sz w:val="24"/>
        </w:rPr>
        <w:t>1、关于规范金融机构资产管理业务的指导意见</w:t>
      </w:r>
    </w:p>
    <w:p w:rsidR="00704E03" w:rsidRDefault="00704E03">
      <w:pPr>
        <w:spacing w:line="360" w:lineRule="auto"/>
        <w:rPr>
          <w:rFonts w:ascii="仿宋_GB2312" w:eastAsia="仿宋_GB2312"/>
          <w:sz w:val="24"/>
        </w:rPr>
      </w:pPr>
      <w:r>
        <w:rPr>
          <w:rFonts w:ascii="仿宋_GB2312" w:eastAsia="仿宋_GB2312" w:hint="eastAsia"/>
          <w:sz w:val="24"/>
        </w:rPr>
        <w:t>（银发〔2018〕106号，2018年4月27日公布并施行）</w:t>
      </w:r>
    </w:p>
    <w:p w:rsidR="00704E03" w:rsidRDefault="00704E03">
      <w:pPr>
        <w:spacing w:line="360" w:lineRule="auto"/>
        <w:rPr>
          <w:rFonts w:ascii="仿宋_GB2312" w:eastAsia="仿宋_GB2312"/>
          <w:sz w:val="24"/>
        </w:rPr>
      </w:pPr>
      <w:r>
        <w:rPr>
          <w:rFonts w:ascii="仿宋_GB2312" w:eastAsia="仿宋_GB2312" w:hint="eastAsia"/>
          <w:sz w:val="24"/>
        </w:rPr>
        <w:t>2、证券期货经营机构私募资产管理业务管理办法</w:t>
      </w:r>
    </w:p>
    <w:p w:rsidR="00704E03" w:rsidRDefault="00704E03">
      <w:pPr>
        <w:spacing w:line="360" w:lineRule="auto"/>
        <w:rPr>
          <w:rFonts w:ascii="仿宋_GB2312" w:eastAsia="仿宋_GB2312"/>
          <w:sz w:val="24"/>
        </w:rPr>
      </w:pPr>
      <w:r>
        <w:rPr>
          <w:rFonts w:ascii="仿宋_GB2312" w:eastAsia="仿宋_GB2312" w:hint="eastAsia"/>
          <w:sz w:val="24"/>
        </w:rPr>
        <w:t>（证监会令第151号，2018年10月22日公布并施行）</w:t>
      </w:r>
    </w:p>
    <w:p w:rsidR="00704E03" w:rsidRDefault="00704E03">
      <w:pPr>
        <w:spacing w:line="360" w:lineRule="auto"/>
        <w:rPr>
          <w:rFonts w:ascii="仿宋_GB2312" w:eastAsia="仿宋_GB2312"/>
          <w:sz w:val="24"/>
        </w:rPr>
      </w:pPr>
      <w:r>
        <w:rPr>
          <w:rFonts w:ascii="仿宋_GB2312" w:eastAsia="仿宋_GB2312" w:hint="eastAsia"/>
          <w:sz w:val="24"/>
        </w:rPr>
        <w:t>3、证券期货经营机构私募资产管理计划运作管理规定</w:t>
      </w:r>
    </w:p>
    <w:p w:rsidR="00704E03" w:rsidRDefault="00704E03">
      <w:pPr>
        <w:spacing w:line="360" w:lineRule="auto"/>
        <w:rPr>
          <w:rFonts w:ascii="仿宋_GB2312" w:eastAsia="仿宋_GB2312"/>
          <w:sz w:val="24"/>
        </w:rPr>
      </w:pPr>
      <w:r>
        <w:rPr>
          <w:rFonts w:ascii="仿宋_GB2312" w:eastAsia="仿宋_GB2312" w:hint="eastAsia"/>
          <w:sz w:val="24"/>
        </w:rPr>
        <w:t>（证监会公告〔2018〕31号，2018年10月22日公布并施行）</w:t>
      </w:r>
    </w:p>
    <w:p w:rsidR="00704E03" w:rsidRDefault="00704E03">
      <w:pPr>
        <w:spacing w:line="360" w:lineRule="auto"/>
        <w:rPr>
          <w:rFonts w:ascii="仿宋_GB2312" w:eastAsia="仿宋_GB2312"/>
          <w:sz w:val="24"/>
        </w:rPr>
      </w:pPr>
      <w:r>
        <w:rPr>
          <w:rFonts w:ascii="仿宋_GB2312" w:eastAsia="仿宋_GB2312" w:hint="eastAsia"/>
          <w:sz w:val="24"/>
        </w:rPr>
        <w:t>4、证券公司大集合资产管理业务适用《关于规范金融机构资产管理业务的指导意见》操作指引</w:t>
      </w:r>
    </w:p>
    <w:p w:rsidR="00704E03" w:rsidRDefault="00704E03">
      <w:pPr>
        <w:spacing w:line="360" w:lineRule="auto"/>
        <w:rPr>
          <w:rFonts w:ascii="仿宋_GB2312" w:eastAsia="仿宋_GB2312"/>
          <w:sz w:val="24"/>
        </w:rPr>
      </w:pPr>
      <w:r>
        <w:rPr>
          <w:rFonts w:ascii="仿宋_GB2312" w:eastAsia="仿宋_GB2312" w:hint="eastAsia"/>
          <w:sz w:val="24"/>
        </w:rPr>
        <w:t>（证监会公告〔2018〕39号，2018年11月28日公布并施行）</w:t>
      </w:r>
    </w:p>
    <w:p w:rsidR="00704E03" w:rsidRDefault="00704E03">
      <w:pPr>
        <w:spacing w:line="360" w:lineRule="auto"/>
        <w:rPr>
          <w:rFonts w:ascii="仿宋_GB2312" w:eastAsia="仿宋_GB2312"/>
          <w:sz w:val="24"/>
        </w:rPr>
      </w:pPr>
      <w:r>
        <w:rPr>
          <w:rFonts w:ascii="仿宋_GB2312" w:eastAsia="仿宋_GB2312" w:hint="eastAsia"/>
          <w:sz w:val="24"/>
        </w:rPr>
        <w:t>5、证券期货经营机构私募资产管理计划备案管理办法（试行）</w:t>
      </w:r>
    </w:p>
    <w:p w:rsidR="00704E03" w:rsidRDefault="00704E03">
      <w:pPr>
        <w:spacing w:line="360" w:lineRule="auto"/>
        <w:rPr>
          <w:rFonts w:ascii="仿宋_GB2312" w:eastAsia="仿宋_GB2312"/>
          <w:sz w:val="24"/>
        </w:rPr>
      </w:pPr>
      <w:r>
        <w:rPr>
          <w:rFonts w:ascii="仿宋_GB2312" w:eastAsia="仿宋_GB2312" w:hint="eastAsia"/>
          <w:sz w:val="24"/>
        </w:rPr>
        <w:lastRenderedPageBreak/>
        <w:t>（</w:t>
      </w:r>
      <w:proofErr w:type="gramStart"/>
      <w:r>
        <w:rPr>
          <w:rFonts w:ascii="仿宋_GB2312" w:eastAsia="仿宋_GB2312" w:hint="eastAsia"/>
          <w:sz w:val="24"/>
        </w:rPr>
        <w:t>中基协发</w:t>
      </w:r>
      <w:proofErr w:type="gramEnd"/>
      <w:r>
        <w:rPr>
          <w:rFonts w:ascii="仿宋_GB2312" w:eastAsia="仿宋_GB2312" w:hint="eastAsia"/>
          <w:sz w:val="24"/>
        </w:rPr>
        <w:t>〔2019〕4号，2019年6月3日公布，2019年7月1日起施行）</w:t>
      </w:r>
    </w:p>
    <w:p w:rsidR="00704E03" w:rsidRDefault="00704E03">
      <w:pPr>
        <w:spacing w:line="360" w:lineRule="auto"/>
        <w:rPr>
          <w:rFonts w:ascii="仿宋_GB2312" w:eastAsia="仿宋_GB2312"/>
          <w:sz w:val="24"/>
        </w:rPr>
      </w:pPr>
      <w:r>
        <w:rPr>
          <w:rFonts w:ascii="仿宋_GB2312" w:eastAsia="仿宋_GB2312" w:hint="eastAsia"/>
          <w:sz w:val="24"/>
        </w:rPr>
        <w:t>6、证券公司及基金管理公司子公司资产证券化业务管理规定</w:t>
      </w:r>
    </w:p>
    <w:p w:rsidR="00704E03" w:rsidRDefault="00704E03">
      <w:pPr>
        <w:spacing w:line="360" w:lineRule="auto"/>
        <w:rPr>
          <w:rFonts w:ascii="仿宋_GB2312" w:eastAsia="仿宋_GB2312"/>
          <w:sz w:val="24"/>
        </w:rPr>
      </w:pPr>
      <w:r>
        <w:rPr>
          <w:rFonts w:ascii="仿宋_GB2312" w:eastAsia="仿宋_GB2312" w:hint="eastAsia"/>
          <w:sz w:val="24"/>
        </w:rPr>
        <w:t>（证监会公告〔2014〕49号，2014年11月19日公布并施行）</w:t>
      </w:r>
    </w:p>
    <w:p w:rsidR="00704E03" w:rsidRDefault="00704E03">
      <w:pPr>
        <w:spacing w:line="360" w:lineRule="auto"/>
        <w:rPr>
          <w:rFonts w:ascii="仿宋_GB2312" w:eastAsia="仿宋_GB2312"/>
          <w:sz w:val="24"/>
        </w:rPr>
      </w:pPr>
      <w:r>
        <w:rPr>
          <w:rFonts w:ascii="仿宋_GB2312" w:eastAsia="仿宋_GB2312" w:hint="eastAsia"/>
          <w:sz w:val="24"/>
        </w:rPr>
        <w:t>7、证券公司及基金管理公司子公司资产证券化业务信息披露指引</w:t>
      </w:r>
    </w:p>
    <w:p w:rsidR="00704E03" w:rsidRDefault="00704E03">
      <w:pPr>
        <w:spacing w:line="360" w:lineRule="auto"/>
        <w:rPr>
          <w:rFonts w:ascii="仿宋_GB2312" w:eastAsia="仿宋_GB2312"/>
          <w:sz w:val="24"/>
        </w:rPr>
      </w:pPr>
      <w:r>
        <w:rPr>
          <w:rFonts w:ascii="仿宋_GB2312" w:eastAsia="仿宋_GB2312" w:hint="eastAsia"/>
          <w:sz w:val="24"/>
        </w:rPr>
        <w:t>（证监会公告〔2014〕49号，2014年11月19日公布并施行）</w:t>
      </w:r>
    </w:p>
    <w:p w:rsidR="00704E03" w:rsidRDefault="00704E03">
      <w:pPr>
        <w:spacing w:line="360" w:lineRule="auto"/>
        <w:rPr>
          <w:rFonts w:ascii="仿宋_GB2312" w:eastAsia="仿宋_GB2312"/>
          <w:sz w:val="24"/>
        </w:rPr>
      </w:pPr>
      <w:r>
        <w:rPr>
          <w:rFonts w:ascii="仿宋_GB2312" w:eastAsia="仿宋_GB2312" w:hint="eastAsia"/>
          <w:sz w:val="24"/>
        </w:rPr>
        <w:t>8、证券公司及基金管理公司子公司资产证券化业务尽职调查工作指引</w:t>
      </w:r>
    </w:p>
    <w:p w:rsidR="00704E03" w:rsidRDefault="00704E03">
      <w:pPr>
        <w:spacing w:line="360" w:lineRule="auto"/>
        <w:rPr>
          <w:rFonts w:ascii="仿宋_GB2312" w:eastAsia="仿宋_GB2312"/>
          <w:sz w:val="24"/>
        </w:rPr>
      </w:pPr>
      <w:r>
        <w:rPr>
          <w:rFonts w:ascii="仿宋_GB2312" w:eastAsia="仿宋_GB2312" w:hint="eastAsia"/>
          <w:sz w:val="24"/>
        </w:rPr>
        <w:t>（证监会公告〔2014〕49号，2014年11月19日公布并施行）</w:t>
      </w:r>
    </w:p>
    <w:p w:rsidR="00704E03" w:rsidRDefault="00704E03">
      <w:pPr>
        <w:spacing w:line="360" w:lineRule="auto"/>
        <w:rPr>
          <w:rFonts w:ascii="仿宋_GB2312" w:eastAsia="仿宋_GB2312"/>
          <w:b/>
          <w:sz w:val="24"/>
        </w:rPr>
      </w:pPr>
      <w:r>
        <w:rPr>
          <w:rFonts w:ascii="仿宋_GB2312" w:eastAsia="仿宋_GB2312" w:hint="eastAsia"/>
          <w:b/>
          <w:sz w:val="24"/>
        </w:rPr>
        <w:t>（七）信用业务</w:t>
      </w:r>
    </w:p>
    <w:p w:rsidR="00704E03" w:rsidRDefault="00704E03">
      <w:pPr>
        <w:spacing w:line="360" w:lineRule="auto"/>
        <w:rPr>
          <w:rFonts w:ascii="仿宋_GB2312" w:eastAsia="仿宋_GB2312"/>
          <w:sz w:val="24"/>
        </w:rPr>
      </w:pPr>
      <w:r>
        <w:rPr>
          <w:rFonts w:ascii="仿宋_GB2312" w:eastAsia="仿宋_GB2312" w:hint="eastAsia"/>
          <w:sz w:val="24"/>
        </w:rPr>
        <w:t>1、证券公司融资融券业务管理办法</w:t>
      </w:r>
    </w:p>
    <w:p w:rsidR="00704E03" w:rsidRDefault="00704E03">
      <w:pPr>
        <w:spacing w:line="360" w:lineRule="auto"/>
        <w:rPr>
          <w:rFonts w:ascii="仿宋_GB2312" w:eastAsia="仿宋_GB2312"/>
          <w:sz w:val="24"/>
        </w:rPr>
      </w:pPr>
      <w:r>
        <w:rPr>
          <w:rFonts w:ascii="仿宋_GB2312" w:eastAsia="仿宋_GB2312" w:hint="eastAsia"/>
          <w:sz w:val="24"/>
        </w:rPr>
        <w:t>（证监会令第117号，2015年7月1日公布并施行）</w:t>
      </w:r>
    </w:p>
    <w:p w:rsidR="00704E03" w:rsidRDefault="00704E03">
      <w:pPr>
        <w:spacing w:line="360" w:lineRule="auto"/>
        <w:rPr>
          <w:rFonts w:ascii="仿宋_GB2312" w:eastAsia="仿宋_GB2312"/>
          <w:sz w:val="24"/>
        </w:rPr>
      </w:pPr>
      <w:r>
        <w:rPr>
          <w:rFonts w:ascii="仿宋_GB2312" w:eastAsia="仿宋_GB2312" w:hint="eastAsia"/>
          <w:sz w:val="24"/>
        </w:rPr>
        <w:t>2、上海证券交易所融资融券交易实施细则</w:t>
      </w:r>
    </w:p>
    <w:p w:rsidR="00704E03" w:rsidRDefault="00704E03">
      <w:pPr>
        <w:spacing w:line="360" w:lineRule="auto"/>
        <w:rPr>
          <w:rFonts w:ascii="仿宋_GB2312" w:eastAsia="仿宋_GB2312"/>
          <w:sz w:val="24"/>
        </w:rPr>
      </w:pPr>
      <w:r>
        <w:rPr>
          <w:rFonts w:ascii="仿宋_GB2312" w:eastAsia="仿宋_GB2312" w:hint="eastAsia"/>
          <w:sz w:val="24"/>
        </w:rPr>
        <w:t>（上证发〔2019〕84号，2019年8月9日公布并施行）</w:t>
      </w:r>
    </w:p>
    <w:p w:rsidR="00704E03" w:rsidRDefault="00704E03">
      <w:pPr>
        <w:spacing w:line="360" w:lineRule="auto"/>
        <w:rPr>
          <w:rFonts w:ascii="仿宋_GB2312" w:eastAsia="仿宋_GB2312"/>
          <w:sz w:val="24"/>
        </w:rPr>
      </w:pPr>
      <w:r>
        <w:rPr>
          <w:rFonts w:ascii="仿宋_GB2312" w:eastAsia="仿宋_GB2312" w:hint="eastAsia"/>
          <w:sz w:val="24"/>
        </w:rPr>
        <w:t>3、深圳证券交易所融资融券交易实施细则</w:t>
      </w:r>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深证会〔2019〕</w:t>
      </w:r>
      <w:proofErr w:type="gramEnd"/>
      <w:r>
        <w:rPr>
          <w:rFonts w:ascii="仿宋_GB2312" w:eastAsia="仿宋_GB2312" w:hint="eastAsia"/>
          <w:sz w:val="24"/>
        </w:rPr>
        <w:t>287号，2019年8月9日公布并施行）</w:t>
      </w:r>
    </w:p>
    <w:p w:rsidR="00704E03" w:rsidRDefault="00704E03">
      <w:pPr>
        <w:spacing w:line="360" w:lineRule="auto"/>
        <w:rPr>
          <w:rFonts w:ascii="仿宋_GB2312" w:eastAsia="仿宋_GB2312"/>
          <w:sz w:val="24"/>
        </w:rPr>
      </w:pPr>
      <w:r>
        <w:rPr>
          <w:rFonts w:ascii="仿宋_GB2312" w:eastAsia="仿宋_GB2312" w:hint="eastAsia"/>
          <w:sz w:val="24"/>
        </w:rPr>
        <w:t>4、转融通业务监督管理试行办法</w:t>
      </w:r>
    </w:p>
    <w:p w:rsidR="00704E03" w:rsidRDefault="00704E03">
      <w:pPr>
        <w:spacing w:line="360" w:lineRule="auto"/>
        <w:rPr>
          <w:rFonts w:ascii="仿宋_GB2312" w:eastAsia="仿宋_GB2312"/>
          <w:sz w:val="24"/>
        </w:rPr>
      </w:pPr>
      <w:r>
        <w:rPr>
          <w:rFonts w:ascii="仿宋_GB2312" w:eastAsia="仿宋_GB2312" w:hint="eastAsia"/>
          <w:sz w:val="24"/>
        </w:rPr>
        <w:t>（证监会令第137号，2017年12月7日公布并施行）</w:t>
      </w:r>
    </w:p>
    <w:p w:rsidR="00704E03" w:rsidRDefault="00704E03">
      <w:pPr>
        <w:spacing w:line="360" w:lineRule="auto"/>
        <w:rPr>
          <w:rFonts w:ascii="仿宋_GB2312" w:eastAsia="仿宋_GB2312"/>
          <w:sz w:val="24"/>
        </w:rPr>
      </w:pPr>
      <w:r>
        <w:rPr>
          <w:rFonts w:ascii="仿宋_GB2312" w:eastAsia="仿宋_GB2312" w:hint="eastAsia"/>
          <w:sz w:val="24"/>
        </w:rPr>
        <w:t>5、股票质押式回购交易及登记结算业务办法</w:t>
      </w:r>
    </w:p>
    <w:p w:rsidR="00704E03" w:rsidRDefault="00704E03">
      <w:pPr>
        <w:spacing w:line="360" w:lineRule="auto"/>
        <w:rPr>
          <w:rFonts w:ascii="仿宋_GB2312" w:eastAsia="仿宋_GB2312"/>
          <w:sz w:val="24"/>
        </w:rPr>
      </w:pPr>
      <w:r>
        <w:rPr>
          <w:rFonts w:ascii="仿宋_GB2312" w:eastAsia="仿宋_GB2312" w:hint="eastAsia"/>
          <w:sz w:val="24"/>
        </w:rPr>
        <w:t>（上证发〔2018〕4号，2018年1月12日公布，2018年3月12日起施行）</w:t>
      </w:r>
    </w:p>
    <w:p w:rsidR="00704E03" w:rsidRDefault="00704E03">
      <w:pPr>
        <w:spacing w:line="360" w:lineRule="auto"/>
        <w:rPr>
          <w:rFonts w:ascii="仿宋_GB2312" w:eastAsia="仿宋_GB2312"/>
          <w:sz w:val="24"/>
        </w:rPr>
      </w:pPr>
      <w:r>
        <w:rPr>
          <w:rFonts w:ascii="仿宋_GB2312" w:eastAsia="仿宋_GB2312" w:hint="eastAsia"/>
          <w:sz w:val="24"/>
        </w:rPr>
        <w:t>6、股票质押式回购交易及登记结算业务办法</w:t>
      </w:r>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深证会〔2018〕</w:t>
      </w:r>
      <w:proofErr w:type="gramEnd"/>
      <w:r>
        <w:rPr>
          <w:rFonts w:ascii="仿宋_GB2312" w:eastAsia="仿宋_GB2312" w:hint="eastAsia"/>
          <w:sz w:val="24"/>
        </w:rPr>
        <w:t>27号，2018年1月12日公布，2018年3月12日起施行）</w:t>
      </w:r>
    </w:p>
    <w:p w:rsidR="00704E03" w:rsidRDefault="00704E03">
      <w:pPr>
        <w:spacing w:line="360" w:lineRule="auto"/>
        <w:rPr>
          <w:rFonts w:ascii="仿宋_GB2312" w:eastAsia="仿宋_GB2312"/>
          <w:sz w:val="24"/>
        </w:rPr>
      </w:pPr>
      <w:r>
        <w:rPr>
          <w:rFonts w:ascii="仿宋_GB2312" w:eastAsia="仿宋_GB2312" w:hint="eastAsia"/>
          <w:sz w:val="24"/>
        </w:rPr>
        <w:t>7、约定购</w:t>
      </w:r>
      <w:proofErr w:type="gramStart"/>
      <w:r>
        <w:rPr>
          <w:rFonts w:ascii="仿宋_GB2312" w:eastAsia="仿宋_GB2312" w:hint="eastAsia"/>
          <w:sz w:val="24"/>
        </w:rPr>
        <w:t>回式证券</w:t>
      </w:r>
      <w:proofErr w:type="gramEnd"/>
      <w:r>
        <w:rPr>
          <w:rFonts w:ascii="仿宋_GB2312" w:eastAsia="仿宋_GB2312" w:hint="eastAsia"/>
          <w:sz w:val="24"/>
        </w:rPr>
        <w:t>交易及登记结算业务办法</w:t>
      </w:r>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上证会字</w:t>
      </w:r>
      <w:proofErr w:type="gramEnd"/>
      <w:r>
        <w:rPr>
          <w:rFonts w:ascii="仿宋_GB2312" w:eastAsia="仿宋_GB2312" w:hint="eastAsia"/>
          <w:sz w:val="24"/>
        </w:rPr>
        <w:t>〔2012〕252号，2012年12月10日公布并施行）</w:t>
      </w:r>
    </w:p>
    <w:p w:rsidR="00704E03" w:rsidRDefault="00704E03">
      <w:pPr>
        <w:spacing w:line="360" w:lineRule="auto"/>
        <w:rPr>
          <w:rFonts w:ascii="仿宋_GB2312" w:eastAsia="仿宋_GB2312"/>
          <w:sz w:val="24"/>
        </w:rPr>
      </w:pPr>
      <w:r>
        <w:rPr>
          <w:rFonts w:ascii="仿宋_GB2312" w:eastAsia="仿宋_GB2312" w:hint="eastAsia"/>
          <w:sz w:val="24"/>
        </w:rPr>
        <w:t>8、约定购</w:t>
      </w:r>
      <w:proofErr w:type="gramStart"/>
      <w:r>
        <w:rPr>
          <w:rFonts w:ascii="仿宋_GB2312" w:eastAsia="仿宋_GB2312" w:hint="eastAsia"/>
          <w:sz w:val="24"/>
        </w:rPr>
        <w:t>回式证券</w:t>
      </w:r>
      <w:proofErr w:type="gramEnd"/>
      <w:r>
        <w:rPr>
          <w:rFonts w:ascii="仿宋_GB2312" w:eastAsia="仿宋_GB2312" w:hint="eastAsia"/>
          <w:sz w:val="24"/>
        </w:rPr>
        <w:t>交易及登记结算业务办法</w:t>
      </w:r>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深证会〔2012〕</w:t>
      </w:r>
      <w:proofErr w:type="gramEnd"/>
      <w:r>
        <w:rPr>
          <w:rFonts w:ascii="仿宋_GB2312" w:eastAsia="仿宋_GB2312" w:hint="eastAsia"/>
          <w:sz w:val="24"/>
        </w:rPr>
        <w:t>146号，2012年12月10日公布并施行）</w:t>
      </w:r>
    </w:p>
    <w:p w:rsidR="00704E03" w:rsidRDefault="00704E03">
      <w:pPr>
        <w:spacing w:line="360" w:lineRule="auto"/>
        <w:rPr>
          <w:rFonts w:ascii="仿宋_GB2312" w:eastAsia="仿宋_GB2312"/>
          <w:sz w:val="24"/>
        </w:rPr>
      </w:pPr>
      <w:r>
        <w:rPr>
          <w:rFonts w:ascii="仿宋_GB2312" w:eastAsia="仿宋_GB2312" w:hint="eastAsia"/>
          <w:sz w:val="24"/>
        </w:rPr>
        <w:t>9、质押式报价回购交易及登记结算业务办法</w:t>
      </w:r>
    </w:p>
    <w:p w:rsidR="00704E03" w:rsidRDefault="00704E03">
      <w:pPr>
        <w:spacing w:line="360" w:lineRule="auto"/>
        <w:rPr>
          <w:rFonts w:ascii="仿宋_GB2312" w:eastAsia="仿宋_GB2312"/>
          <w:sz w:val="24"/>
        </w:rPr>
      </w:pPr>
      <w:r>
        <w:rPr>
          <w:rFonts w:ascii="仿宋_GB2312" w:eastAsia="仿宋_GB2312" w:hint="eastAsia"/>
          <w:sz w:val="24"/>
        </w:rPr>
        <w:t>（上证交字〔2013〕25号，2013年3月28日公布并施行）</w:t>
      </w:r>
    </w:p>
    <w:p w:rsidR="00704E03" w:rsidRDefault="00704E03">
      <w:pPr>
        <w:spacing w:line="360" w:lineRule="auto"/>
        <w:rPr>
          <w:rFonts w:ascii="仿宋_GB2312" w:eastAsia="仿宋_GB2312"/>
          <w:sz w:val="24"/>
        </w:rPr>
      </w:pPr>
      <w:r>
        <w:rPr>
          <w:rFonts w:ascii="仿宋_GB2312" w:eastAsia="仿宋_GB2312" w:hint="eastAsia"/>
          <w:sz w:val="24"/>
        </w:rPr>
        <w:t>10、质押式报价回购交易及登记结算业务办法</w:t>
      </w:r>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深证会〔2013〕</w:t>
      </w:r>
      <w:proofErr w:type="gramEnd"/>
      <w:r>
        <w:rPr>
          <w:rFonts w:ascii="仿宋_GB2312" w:eastAsia="仿宋_GB2312" w:hint="eastAsia"/>
          <w:sz w:val="24"/>
        </w:rPr>
        <w:t>35号，2013年3月28日公布并施行）</w:t>
      </w:r>
    </w:p>
    <w:p w:rsidR="00704E03" w:rsidRDefault="00704E03">
      <w:pPr>
        <w:spacing w:line="360" w:lineRule="auto"/>
        <w:rPr>
          <w:rFonts w:ascii="仿宋_GB2312" w:eastAsia="仿宋_GB2312"/>
          <w:sz w:val="24"/>
        </w:rPr>
      </w:pPr>
      <w:r>
        <w:rPr>
          <w:rFonts w:ascii="仿宋_GB2312" w:eastAsia="仿宋_GB2312" w:hint="eastAsia"/>
          <w:sz w:val="24"/>
        </w:rPr>
        <w:t>11、证券公司参与股票质押式回购交易风险管理指引</w:t>
      </w:r>
    </w:p>
    <w:p w:rsidR="00704E03" w:rsidRDefault="00704E03">
      <w:pPr>
        <w:spacing w:line="360" w:lineRule="auto"/>
        <w:rPr>
          <w:rFonts w:ascii="仿宋_GB2312" w:eastAsia="仿宋_GB2312"/>
          <w:sz w:val="24"/>
        </w:rPr>
      </w:pPr>
      <w:r>
        <w:rPr>
          <w:rFonts w:ascii="仿宋_GB2312" w:eastAsia="仿宋_GB2312" w:hint="eastAsia"/>
          <w:sz w:val="24"/>
        </w:rPr>
        <w:lastRenderedPageBreak/>
        <w:t>（</w:t>
      </w:r>
      <w:proofErr w:type="gramStart"/>
      <w:r>
        <w:rPr>
          <w:rFonts w:ascii="仿宋_GB2312" w:eastAsia="仿宋_GB2312" w:hint="eastAsia"/>
          <w:sz w:val="24"/>
        </w:rPr>
        <w:t>中证协发</w:t>
      </w:r>
      <w:proofErr w:type="gramEnd"/>
      <w:r>
        <w:rPr>
          <w:rFonts w:ascii="仿宋_GB2312" w:eastAsia="仿宋_GB2312" w:hint="eastAsia"/>
          <w:sz w:val="24"/>
        </w:rPr>
        <w:t>〔2018〕13号，2018年1月12日公布，2018年3月12日起施行）</w:t>
      </w:r>
    </w:p>
    <w:p w:rsidR="00704E03" w:rsidRDefault="00704E03">
      <w:pPr>
        <w:spacing w:line="360" w:lineRule="auto"/>
        <w:rPr>
          <w:rFonts w:ascii="仿宋_GB2312" w:eastAsia="仿宋_GB2312"/>
          <w:b/>
          <w:sz w:val="24"/>
        </w:rPr>
      </w:pPr>
      <w:r>
        <w:rPr>
          <w:rFonts w:ascii="仿宋_GB2312" w:eastAsia="仿宋_GB2312" w:hint="eastAsia"/>
          <w:b/>
          <w:sz w:val="24"/>
        </w:rPr>
        <w:t>（八）其他业务</w:t>
      </w:r>
    </w:p>
    <w:p w:rsidR="00704E03" w:rsidRDefault="00704E03">
      <w:pPr>
        <w:spacing w:line="360" w:lineRule="auto"/>
        <w:rPr>
          <w:rFonts w:ascii="仿宋_GB2312" w:eastAsia="仿宋_GB2312"/>
          <w:sz w:val="24"/>
        </w:rPr>
      </w:pPr>
      <w:r>
        <w:rPr>
          <w:rFonts w:ascii="仿宋_GB2312" w:eastAsia="仿宋_GB2312" w:hint="eastAsia"/>
          <w:sz w:val="24"/>
        </w:rPr>
        <w:t>1、证券公司代销金融产品管理规定</w:t>
      </w:r>
    </w:p>
    <w:p w:rsidR="00704E03" w:rsidRDefault="00704E03">
      <w:pPr>
        <w:spacing w:line="360" w:lineRule="auto"/>
        <w:rPr>
          <w:rFonts w:ascii="仿宋_GB2312" w:eastAsia="仿宋_GB2312"/>
          <w:sz w:val="24"/>
        </w:rPr>
      </w:pPr>
      <w:r>
        <w:rPr>
          <w:rFonts w:ascii="仿宋_GB2312" w:eastAsia="仿宋_GB2312" w:hint="eastAsia"/>
          <w:sz w:val="24"/>
        </w:rPr>
        <w:t>（证监会公告〔2012〕34号，2012年11月12日公布并施行）</w:t>
      </w:r>
    </w:p>
    <w:p w:rsidR="00704E03" w:rsidRDefault="00704E03">
      <w:pPr>
        <w:spacing w:line="360" w:lineRule="auto"/>
        <w:rPr>
          <w:rFonts w:ascii="仿宋_GB2312" w:eastAsia="仿宋_GB2312"/>
          <w:sz w:val="24"/>
        </w:rPr>
      </w:pPr>
      <w:r>
        <w:rPr>
          <w:rFonts w:ascii="仿宋_GB2312" w:eastAsia="仿宋_GB2312" w:hint="eastAsia"/>
          <w:sz w:val="24"/>
        </w:rPr>
        <w:t>2、证券投资基金销售管理办法</w:t>
      </w:r>
    </w:p>
    <w:p w:rsidR="00704E03" w:rsidRDefault="00704E03">
      <w:pPr>
        <w:spacing w:line="360" w:lineRule="auto"/>
        <w:rPr>
          <w:rFonts w:ascii="仿宋_GB2312" w:eastAsia="仿宋_GB2312"/>
          <w:sz w:val="24"/>
        </w:rPr>
      </w:pPr>
      <w:r>
        <w:rPr>
          <w:rFonts w:ascii="仿宋_GB2312" w:eastAsia="仿宋_GB2312" w:hint="eastAsia"/>
          <w:sz w:val="24"/>
        </w:rPr>
        <w:t>（证监会令第91号，2013年3月15日公布，2013年6月1日起施行）</w:t>
      </w:r>
    </w:p>
    <w:p w:rsidR="00704E03" w:rsidRDefault="00704E03">
      <w:pPr>
        <w:spacing w:line="360" w:lineRule="auto"/>
        <w:rPr>
          <w:rFonts w:ascii="仿宋_GB2312" w:eastAsia="仿宋_GB2312"/>
          <w:sz w:val="24"/>
        </w:rPr>
      </w:pPr>
      <w:r>
        <w:rPr>
          <w:rFonts w:ascii="仿宋_GB2312" w:eastAsia="仿宋_GB2312" w:hint="eastAsia"/>
          <w:sz w:val="24"/>
        </w:rPr>
        <w:t>3、证券公司为期货公司提供中间介绍业务试行办法</w:t>
      </w:r>
    </w:p>
    <w:p w:rsidR="00704E03" w:rsidRDefault="00704E03">
      <w:pPr>
        <w:spacing w:line="360" w:lineRule="auto"/>
        <w:rPr>
          <w:rFonts w:ascii="仿宋_GB2312" w:eastAsia="仿宋_GB2312"/>
          <w:sz w:val="24"/>
        </w:rPr>
      </w:pPr>
      <w:r>
        <w:rPr>
          <w:rFonts w:ascii="仿宋_GB2312" w:eastAsia="仿宋_GB2312" w:hint="eastAsia"/>
          <w:sz w:val="24"/>
        </w:rPr>
        <w:t>（证监发〔2007〕56号，2007年4月20日公布并施行）</w:t>
      </w:r>
    </w:p>
    <w:p w:rsidR="00704E03" w:rsidRDefault="00704E03">
      <w:pPr>
        <w:spacing w:line="360" w:lineRule="auto"/>
        <w:rPr>
          <w:rFonts w:ascii="仿宋_GB2312" w:eastAsia="仿宋_GB2312"/>
          <w:sz w:val="24"/>
        </w:rPr>
      </w:pPr>
      <w:r>
        <w:rPr>
          <w:rFonts w:ascii="仿宋_GB2312" w:eastAsia="仿宋_GB2312" w:hint="eastAsia"/>
          <w:sz w:val="24"/>
        </w:rPr>
        <w:t>4、股票期权交易试点管理办法</w:t>
      </w:r>
    </w:p>
    <w:p w:rsidR="00704E03" w:rsidRDefault="00704E03">
      <w:pPr>
        <w:spacing w:line="360" w:lineRule="auto"/>
        <w:rPr>
          <w:rFonts w:ascii="仿宋_GB2312" w:eastAsia="仿宋_GB2312"/>
          <w:sz w:val="24"/>
        </w:rPr>
      </w:pPr>
      <w:r>
        <w:rPr>
          <w:rFonts w:ascii="仿宋_GB2312" w:eastAsia="仿宋_GB2312" w:hint="eastAsia"/>
          <w:sz w:val="24"/>
        </w:rPr>
        <w:t>（证监会令第112号，2015年1月9日公布并施行）</w:t>
      </w:r>
    </w:p>
    <w:p w:rsidR="00704E03" w:rsidRDefault="00704E03">
      <w:pPr>
        <w:spacing w:line="360" w:lineRule="auto"/>
        <w:rPr>
          <w:rFonts w:ascii="仿宋_GB2312" w:eastAsia="仿宋_GB2312"/>
          <w:sz w:val="24"/>
        </w:rPr>
      </w:pPr>
      <w:r>
        <w:rPr>
          <w:rFonts w:ascii="仿宋_GB2312" w:eastAsia="仿宋_GB2312" w:hint="eastAsia"/>
          <w:sz w:val="24"/>
        </w:rPr>
        <w:t>5、证券期货经营机构参与股票期权交易试点指引</w:t>
      </w:r>
    </w:p>
    <w:p w:rsidR="00704E03" w:rsidRDefault="00704E03">
      <w:pPr>
        <w:spacing w:line="360" w:lineRule="auto"/>
        <w:rPr>
          <w:rFonts w:ascii="仿宋_GB2312" w:eastAsia="仿宋_GB2312"/>
          <w:sz w:val="24"/>
        </w:rPr>
      </w:pPr>
      <w:r>
        <w:rPr>
          <w:rFonts w:ascii="仿宋_GB2312" w:eastAsia="仿宋_GB2312" w:hint="eastAsia"/>
          <w:sz w:val="24"/>
        </w:rPr>
        <w:t>（证监会公告〔2015〕1号，2015年1月9日公布并施行）</w:t>
      </w:r>
    </w:p>
    <w:p w:rsidR="00704E03" w:rsidRDefault="00704E03">
      <w:pPr>
        <w:spacing w:line="360" w:lineRule="auto"/>
        <w:rPr>
          <w:rFonts w:ascii="仿宋_GB2312" w:eastAsia="仿宋_GB2312"/>
          <w:sz w:val="24"/>
        </w:rPr>
      </w:pPr>
      <w:r>
        <w:rPr>
          <w:rFonts w:ascii="仿宋_GB2312" w:eastAsia="仿宋_GB2312" w:hint="eastAsia"/>
          <w:sz w:val="24"/>
        </w:rPr>
        <w:t>6、</w:t>
      </w:r>
      <w:hyperlink r:id="rId8" w:history="1">
        <w:r>
          <w:rPr>
            <w:rFonts w:ascii="仿宋_GB2312" w:eastAsia="仿宋_GB2312" w:hint="eastAsia"/>
            <w:sz w:val="24"/>
          </w:rPr>
          <w:t>证券公司柜台交易业务规范</w:t>
        </w:r>
      </w:hyperlink>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中证协发</w:t>
      </w:r>
      <w:proofErr w:type="gramEnd"/>
      <w:r>
        <w:rPr>
          <w:rFonts w:ascii="仿宋_GB2312" w:eastAsia="仿宋_GB2312" w:hint="eastAsia"/>
          <w:sz w:val="24"/>
        </w:rPr>
        <w:t>〔2012〕244号，2012年12月21日公布并施行）</w:t>
      </w:r>
    </w:p>
    <w:p w:rsidR="00704E03" w:rsidRDefault="00704E03">
      <w:pPr>
        <w:spacing w:line="360" w:lineRule="auto"/>
        <w:rPr>
          <w:rFonts w:ascii="仿宋_GB2312" w:eastAsia="仿宋_GB2312"/>
          <w:sz w:val="24"/>
        </w:rPr>
      </w:pPr>
      <w:r>
        <w:rPr>
          <w:rFonts w:ascii="仿宋_GB2312" w:eastAsia="仿宋_GB2312" w:hint="eastAsia"/>
          <w:sz w:val="24"/>
        </w:rPr>
        <w:t>7、证券公司柜台市场管理办法（试行）</w:t>
      </w:r>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中证协发</w:t>
      </w:r>
      <w:proofErr w:type="gramEnd"/>
      <w:r>
        <w:rPr>
          <w:rFonts w:ascii="仿宋_GB2312" w:eastAsia="仿宋_GB2312" w:hint="eastAsia"/>
          <w:sz w:val="24"/>
        </w:rPr>
        <w:t>〔2014〕137号，2014年8月15日公布并施行）</w:t>
      </w:r>
    </w:p>
    <w:p w:rsidR="00704E03" w:rsidRDefault="00704E03">
      <w:pPr>
        <w:tabs>
          <w:tab w:val="left" w:pos="2205"/>
        </w:tabs>
        <w:spacing w:line="360" w:lineRule="auto"/>
        <w:rPr>
          <w:rFonts w:ascii="仿宋_GB2312" w:eastAsia="仿宋_GB2312"/>
          <w:sz w:val="24"/>
        </w:rPr>
      </w:pPr>
      <w:r>
        <w:rPr>
          <w:rFonts w:ascii="仿宋_GB2312" w:eastAsia="仿宋_GB2312" w:hint="eastAsia"/>
          <w:sz w:val="24"/>
        </w:rPr>
        <w:t>8、证券公司金融衍生品柜台交易业务规范</w:t>
      </w:r>
    </w:p>
    <w:p w:rsidR="00704E03" w:rsidRDefault="00704E03">
      <w:pPr>
        <w:tabs>
          <w:tab w:val="left" w:pos="2205"/>
        </w:tabs>
        <w:spacing w:line="360" w:lineRule="auto"/>
        <w:rPr>
          <w:rFonts w:ascii="仿宋_GB2312" w:eastAsia="仿宋_GB2312"/>
          <w:sz w:val="24"/>
        </w:rPr>
      </w:pPr>
      <w:r>
        <w:rPr>
          <w:rFonts w:ascii="仿宋_GB2312" w:eastAsia="仿宋_GB2312" w:hint="eastAsia"/>
          <w:sz w:val="24"/>
        </w:rPr>
        <w:t>（中国证券业协会2013年3月15日公布并施行）</w:t>
      </w:r>
    </w:p>
    <w:p w:rsidR="00704E03" w:rsidRDefault="00704E03">
      <w:pPr>
        <w:tabs>
          <w:tab w:val="left" w:pos="2205"/>
        </w:tabs>
        <w:spacing w:line="360" w:lineRule="auto"/>
        <w:rPr>
          <w:rFonts w:ascii="仿宋_GB2312" w:eastAsia="仿宋_GB2312"/>
          <w:sz w:val="24"/>
        </w:rPr>
      </w:pPr>
      <w:r>
        <w:rPr>
          <w:rFonts w:ascii="仿宋_GB2312" w:eastAsia="仿宋_GB2312" w:hint="eastAsia"/>
          <w:sz w:val="24"/>
        </w:rPr>
        <w:t>9、机构间私募产品报价与服务系统场外衍生品交易业务指引（试行）</w:t>
      </w:r>
    </w:p>
    <w:p w:rsidR="00704E03" w:rsidRDefault="00704E03">
      <w:pPr>
        <w:tabs>
          <w:tab w:val="left" w:pos="2205"/>
        </w:tabs>
        <w:spacing w:line="360" w:lineRule="auto"/>
        <w:rPr>
          <w:rFonts w:ascii="仿宋_GB2312" w:eastAsia="仿宋_GB2312"/>
          <w:sz w:val="24"/>
        </w:rPr>
      </w:pPr>
      <w:r>
        <w:rPr>
          <w:rFonts w:ascii="仿宋_GB2312" w:eastAsia="仿宋_GB2312" w:hint="eastAsia"/>
          <w:sz w:val="24"/>
        </w:rPr>
        <w:t>（中证报价发〔2017〕20号，2017年5月12日公布并施行）</w:t>
      </w:r>
    </w:p>
    <w:p w:rsidR="00704E03" w:rsidRDefault="00704E03">
      <w:pPr>
        <w:spacing w:line="360" w:lineRule="auto"/>
        <w:rPr>
          <w:rFonts w:ascii="仿宋_GB2312" w:eastAsia="仿宋_GB2312"/>
          <w:sz w:val="24"/>
        </w:rPr>
      </w:pPr>
      <w:r>
        <w:rPr>
          <w:rFonts w:ascii="仿宋_GB2312" w:eastAsia="仿宋_GB2312" w:hint="eastAsia"/>
          <w:sz w:val="24"/>
        </w:rPr>
        <w:t>10、关于进一步加强证券公司场外期权业务自律管理的通知</w:t>
      </w:r>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中证协发</w:t>
      </w:r>
      <w:proofErr w:type="gramEnd"/>
      <w:r>
        <w:rPr>
          <w:rFonts w:ascii="仿宋_GB2312" w:eastAsia="仿宋_GB2312" w:hint="eastAsia"/>
          <w:sz w:val="24"/>
        </w:rPr>
        <w:t>〔2018〕119号，2018年5月28日公布并施行）</w:t>
      </w:r>
    </w:p>
    <w:p w:rsidR="00704E03" w:rsidRDefault="00704E03">
      <w:pPr>
        <w:spacing w:line="360" w:lineRule="auto"/>
        <w:rPr>
          <w:rFonts w:ascii="仿宋_GB2312" w:eastAsia="仿宋_GB2312"/>
          <w:sz w:val="24"/>
        </w:rPr>
      </w:pPr>
      <w:r>
        <w:rPr>
          <w:rFonts w:ascii="仿宋_GB2312" w:eastAsia="仿宋_GB2312" w:hint="eastAsia"/>
          <w:sz w:val="24"/>
        </w:rPr>
        <w:t>11、场外证券业务备案管理办法</w:t>
      </w:r>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中证协发</w:t>
      </w:r>
      <w:proofErr w:type="gramEnd"/>
      <w:r>
        <w:rPr>
          <w:rFonts w:ascii="仿宋_GB2312" w:eastAsia="仿宋_GB2312" w:hint="eastAsia"/>
          <w:sz w:val="24"/>
        </w:rPr>
        <w:t>〔2015〕164号， 2015年7月29日公布，2015年9月1日起施行）12、证券公司私募投资基金子公司管理规范</w:t>
      </w:r>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中证协发</w:t>
      </w:r>
      <w:proofErr w:type="gramEnd"/>
      <w:r>
        <w:rPr>
          <w:rFonts w:ascii="仿宋_GB2312" w:eastAsia="仿宋_GB2312" w:hint="eastAsia"/>
          <w:sz w:val="24"/>
        </w:rPr>
        <w:t>〔2016〕253号，2016年12月30日公布并施行）</w:t>
      </w:r>
    </w:p>
    <w:p w:rsidR="00704E03" w:rsidRDefault="00704E03">
      <w:pPr>
        <w:spacing w:line="360" w:lineRule="auto"/>
        <w:rPr>
          <w:rFonts w:ascii="仿宋_GB2312" w:eastAsia="仿宋_GB2312"/>
          <w:sz w:val="24"/>
        </w:rPr>
      </w:pPr>
      <w:r>
        <w:rPr>
          <w:rFonts w:ascii="仿宋_GB2312" w:eastAsia="仿宋_GB2312" w:hint="eastAsia"/>
          <w:sz w:val="24"/>
        </w:rPr>
        <w:t>13、证券公司另类投资子公司管理规范</w:t>
      </w:r>
    </w:p>
    <w:p w:rsidR="00704E03" w:rsidRDefault="00704E03">
      <w:pPr>
        <w:spacing w:line="360" w:lineRule="auto"/>
        <w:rPr>
          <w:rFonts w:ascii="仿宋_GB2312" w:eastAsia="仿宋_GB2312"/>
          <w:sz w:val="24"/>
        </w:rPr>
      </w:pPr>
      <w:r>
        <w:rPr>
          <w:rFonts w:ascii="仿宋_GB2312" w:eastAsia="仿宋_GB2312" w:hint="eastAsia"/>
          <w:sz w:val="24"/>
        </w:rPr>
        <w:t>（</w:t>
      </w:r>
      <w:proofErr w:type="gramStart"/>
      <w:r>
        <w:rPr>
          <w:rFonts w:ascii="仿宋_GB2312" w:eastAsia="仿宋_GB2312" w:hint="eastAsia"/>
          <w:sz w:val="24"/>
        </w:rPr>
        <w:t>中证协发</w:t>
      </w:r>
      <w:proofErr w:type="gramEnd"/>
      <w:r>
        <w:rPr>
          <w:rFonts w:ascii="仿宋_GB2312" w:eastAsia="仿宋_GB2312" w:hint="eastAsia"/>
          <w:sz w:val="24"/>
        </w:rPr>
        <w:t>〔2016〕253号，2016年12月30日公布并施行）</w:t>
      </w:r>
    </w:p>
    <w:p w:rsidR="00704E03" w:rsidRDefault="00704E03">
      <w:pPr>
        <w:spacing w:line="360" w:lineRule="auto"/>
        <w:rPr>
          <w:rFonts w:ascii="仿宋_GB2312" w:eastAsia="仿宋_GB2312"/>
          <w:sz w:val="24"/>
        </w:rPr>
      </w:pPr>
      <w:r>
        <w:rPr>
          <w:rFonts w:ascii="仿宋_GB2312" w:eastAsia="仿宋_GB2312" w:hint="eastAsia"/>
          <w:sz w:val="24"/>
        </w:rPr>
        <w:t>14、区域性股权市场监督管理试行办法</w:t>
      </w:r>
    </w:p>
    <w:p w:rsidR="00B379E7" w:rsidRPr="00732B00" w:rsidRDefault="00704E03" w:rsidP="00732B00">
      <w:pPr>
        <w:adjustRightInd w:val="0"/>
        <w:snapToGrid w:val="0"/>
        <w:spacing w:line="360" w:lineRule="auto"/>
        <w:rPr>
          <w:rFonts w:eastAsia="仿宋_GB2312"/>
          <w:sz w:val="30"/>
        </w:rPr>
      </w:pPr>
      <w:r>
        <w:rPr>
          <w:rFonts w:ascii="仿宋_GB2312" w:eastAsia="仿宋_GB2312" w:hint="eastAsia"/>
          <w:sz w:val="24"/>
        </w:rPr>
        <w:t>（证监会令第132号，2017年5月3日公布，2017年7月1日起施行）</w:t>
      </w:r>
    </w:p>
    <w:sectPr w:rsidR="00B379E7" w:rsidRPr="00732B00" w:rsidSect="00A868A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527D" w:rsidRDefault="00F9527D" w:rsidP="00704E03">
      <w:r>
        <w:separator/>
      </w:r>
    </w:p>
  </w:endnote>
  <w:endnote w:type="continuationSeparator" w:id="0">
    <w:p w:rsidR="00F9527D" w:rsidRDefault="00F9527D" w:rsidP="00704E03">
      <w:r>
        <w:continuationSeparator/>
      </w:r>
    </w:p>
  </w:endnote>
</w:endnotes>
</file>

<file path=word/fontTable.xml><?xml version="1.0" encoding="utf-8"?>
<w:fonts xmlns:r="http://schemas.openxmlformats.org/officeDocument/2006/relationships" xmlns:w="http://schemas.openxmlformats.org/wordprocessingml/2006/main">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527D" w:rsidRDefault="00F9527D" w:rsidP="00704E03">
      <w:r>
        <w:separator/>
      </w:r>
    </w:p>
  </w:footnote>
  <w:footnote w:type="continuationSeparator" w:id="0">
    <w:p w:rsidR="00F9527D" w:rsidRDefault="00F9527D" w:rsidP="00704E0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04E03"/>
    <w:rsid w:val="006E5674"/>
    <w:rsid w:val="00704E03"/>
    <w:rsid w:val="00732B00"/>
    <w:rsid w:val="00910018"/>
    <w:rsid w:val="00B379E7"/>
    <w:rsid w:val="00F9527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79E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04E0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04E03"/>
    <w:rPr>
      <w:sz w:val="18"/>
      <w:szCs w:val="18"/>
    </w:rPr>
  </w:style>
  <w:style w:type="paragraph" w:styleId="a4">
    <w:name w:val="footer"/>
    <w:basedOn w:val="a"/>
    <w:link w:val="Char0"/>
    <w:uiPriority w:val="99"/>
    <w:semiHidden/>
    <w:unhideWhenUsed/>
    <w:rsid w:val="00704E0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04E03"/>
    <w:rPr>
      <w:sz w:val="18"/>
      <w:szCs w:val="18"/>
    </w:rPr>
  </w:style>
  <w:style w:type="character" w:styleId="a5">
    <w:name w:val="Strong"/>
    <w:uiPriority w:val="22"/>
    <w:qFormat/>
    <w:rsid w:val="00704E03"/>
    <w:rPr>
      <w:b/>
    </w:rPr>
  </w:style>
  <w:style w:type="paragraph" w:styleId="a6">
    <w:name w:val="Normal (Web)"/>
    <w:basedOn w:val="a"/>
    <w:rsid w:val="00704E03"/>
    <w:pPr>
      <w:widowControl/>
      <w:spacing w:before="100" w:beforeAutospacing="1" w:after="100" w:afterAutospacing="1"/>
      <w:jc w:val="left"/>
    </w:pPr>
    <w:rPr>
      <w:rFonts w:ascii="宋体" w:eastAsia="宋体" w:hAnsi="宋体" w:cs="Times New Roman"/>
      <w:kern w:val="0"/>
      <w:sz w:val="24"/>
    </w:rPr>
  </w:style>
  <w:style w:type="paragraph" w:styleId="a7">
    <w:name w:val="List Paragraph"/>
    <w:basedOn w:val="a"/>
    <w:qFormat/>
    <w:rsid w:val="00704E03"/>
    <w:pPr>
      <w:ind w:firstLineChars="200" w:firstLine="420"/>
    </w:pPr>
    <w:rPr>
      <w:rFonts w:ascii="Calibri" w:eastAsia="宋体" w:hAnsi="Calibri" w:cs="Times New Roman"/>
    </w:rPr>
  </w:style>
  <w:style w:type="paragraph" w:styleId="a8">
    <w:name w:val="Balloon Text"/>
    <w:basedOn w:val="a"/>
    <w:link w:val="Char1"/>
    <w:uiPriority w:val="99"/>
    <w:semiHidden/>
    <w:unhideWhenUsed/>
    <w:rsid w:val="00704E03"/>
    <w:rPr>
      <w:sz w:val="18"/>
      <w:szCs w:val="18"/>
    </w:rPr>
  </w:style>
  <w:style w:type="character" w:customStyle="1" w:styleId="Char1">
    <w:name w:val="批注框文本 Char"/>
    <w:basedOn w:val="a0"/>
    <w:link w:val="a8"/>
    <w:uiPriority w:val="99"/>
    <w:semiHidden/>
    <w:rsid w:val="00704E03"/>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henchunhui.com/_private/guifangxingwenjian/fagui/2012/guitai.htm" TargetMode="External"/><Relationship Id="rId3" Type="http://schemas.openxmlformats.org/officeDocument/2006/relationships/webSettings" Target="webSettings.xml"/><Relationship Id="rId7" Type="http://schemas.openxmlformats.org/officeDocument/2006/relationships/hyperlink" Target="http://docs.static.szse.cn/www/lawrules/rule/tradetype/bond/W020190117697316150626.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henchunhui.com/_private/guifangxingwenjian/fagui/2013/sanbanyewuguize2.ht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32</Pages>
  <Words>2731</Words>
  <Characters>15569</Characters>
  <Application>Microsoft Office Word</Application>
  <DocSecurity>0</DocSecurity>
  <Lines>129</Lines>
  <Paragraphs>36</Paragraphs>
  <ScaleCrop>false</ScaleCrop>
  <Company/>
  <LinksUpToDate>false</LinksUpToDate>
  <CharactersWithSpaces>18264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王伟豪</dc:creator>
  <cp:keywords/>
  <dc:description/>
  <cp:lastModifiedBy>王伟豪</cp:lastModifiedBy>
  <cp:revision>3</cp:revision>
  <dcterms:created xsi:type="dcterms:W3CDTF">2019-12-11T06:31:00Z</dcterms:created>
  <dcterms:modified xsi:type="dcterms:W3CDTF">2019-12-11T07:07:00Z</dcterms:modified>
</cp:coreProperties>
</file>